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B7F" w:rsidRPr="00E34B7F" w:rsidRDefault="003B4C98" w:rsidP="003B4C98">
      <w:pPr>
        <w:jc w:val="both"/>
        <w:rPr>
          <w:rFonts w:ascii="Candara" w:hAnsi="Candara"/>
        </w:rPr>
      </w:pPr>
      <w:r>
        <w:rPr>
          <w:rFonts w:ascii="Candara" w:hAnsi="Candara"/>
        </w:rPr>
        <w:t>Giving is both positive and personal. Jesus said in Acts 20:35, “It is more blessed to give than to receive.” Today, we will look at the Blessing of t</w:t>
      </w:r>
      <w:bookmarkStart w:id="0" w:name="_GoBack"/>
      <w:bookmarkEnd w:id="0"/>
      <w:r>
        <w:rPr>
          <w:rFonts w:ascii="Candara" w:hAnsi="Candara"/>
        </w:rPr>
        <w:t xml:space="preserve">ithing as it emphasizes trusting in God’s provisions. Not only will we see the blessing, we also see that it is practical and biblical. Our hope is that we will each grow beyond seeing tithing as a legalistic demand and as an act of love and worship, that not only blesses us, but blesses others immensely. </w:t>
      </w:r>
    </w:p>
    <w:p w:rsidR="00AD6BCC" w:rsidRPr="00E34B7F" w:rsidRDefault="005902E6" w:rsidP="00CC62A1">
      <w:pPr>
        <w:rPr>
          <w:rFonts w:ascii="Candara" w:hAnsi="Candara"/>
        </w:rPr>
      </w:pPr>
      <w:r w:rsidRPr="00E34B7F">
        <w:rPr>
          <w:rFonts w:ascii="Candara" w:hAnsi="Candara"/>
        </w:rPr>
        <w:br w:type="column"/>
      </w:r>
    </w:p>
    <w:p w:rsidR="005902E6" w:rsidRPr="00E34B7F" w:rsidRDefault="005902E6" w:rsidP="005902E6">
      <w:pPr>
        <w:rPr>
          <w:rFonts w:ascii="Candara" w:hAnsi="Candara"/>
        </w:rPr>
      </w:pPr>
    </w:p>
    <w:p w:rsidR="005902E6" w:rsidRPr="00E34B7F" w:rsidRDefault="005902E6" w:rsidP="005902E6">
      <w:pPr>
        <w:rPr>
          <w:rFonts w:ascii="Candara" w:hAnsi="Candara"/>
        </w:rPr>
      </w:pPr>
      <w:r w:rsidRPr="00E34B7F">
        <w:rPr>
          <w:rFonts w:ascii="Candara" w:hAnsi="Candara"/>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173356</wp:posOffset>
            </wp:positionV>
            <wp:extent cx="4800600" cy="133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 God at His Word Artwork.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4800600" cy="1333500"/>
                    </a:xfrm>
                    <a:prstGeom prst="rect">
                      <a:avLst/>
                    </a:prstGeom>
                  </pic:spPr>
                </pic:pic>
              </a:graphicData>
            </a:graphic>
            <wp14:sizeRelH relativeFrom="page">
              <wp14:pctWidth>0</wp14:pctWidth>
            </wp14:sizeRelH>
            <wp14:sizeRelV relativeFrom="page">
              <wp14:pctHeight>0</wp14:pctHeight>
            </wp14:sizeRelV>
          </wp:anchor>
        </w:drawing>
      </w:r>
    </w:p>
    <w:p w:rsidR="005902E6" w:rsidRPr="00E34B7F" w:rsidRDefault="005902E6" w:rsidP="005902E6">
      <w:pPr>
        <w:rPr>
          <w:rFonts w:ascii="Candara" w:hAnsi="Candara"/>
        </w:rPr>
      </w:pPr>
    </w:p>
    <w:p w:rsidR="005902E6" w:rsidRPr="00E34B7F" w:rsidRDefault="005902E6" w:rsidP="005902E6">
      <w:pPr>
        <w:rPr>
          <w:rFonts w:ascii="Candara" w:hAnsi="Candara"/>
        </w:rPr>
      </w:pPr>
    </w:p>
    <w:p w:rsidR="005902E6" w:rsidRPr="00E34B7F" w:rsidRDefault="005902E6" w:rsidP="005902E6">
      <w:pPr>
        <w:rPr>
          <w:rFonts w:ascii="Candara" w:hAnsi="Candara"/>
        </w:rPr>
      </w:pPr>
    </w:p>
    <w:p w:rsidR="005902E6" w:rsidRPr="00E34B7F" w:rsidRDefault="005902E6" w:rsidP="005902E6">
      <w:pPr>
        <w:rPr>
          <w:rFonts w:ascii="Candara" w:hAnsi="Candara"/>
        </w:rPr>
      </w:pPr>
    </w:p>
    <w:p w:rsidR="005902E6" w:rsidRPr="00E34B7F" w:rsidRDefault="005902E6" w:rsidP="005902E6">
      <w:pPr>
        <w:rPr>
          <w:rFonts w:ascii="Candara" w:hAnsi="Candara"/>
        </w:rPr>
      </w:pPr>
    </w:p>
    <w:p w:rsidR="005902E6" w:rsidRPr="00E34B7F" w:rsidRDefault="005902E6" w:rsidP="005902E6">
      <w:pPr>
        <w:rPr>
          <w:rFonts w:ascii="Candara" w:hAnsi="Candara"/>
        </w:rPr>
      </w:pPr>
    </w:p>
    <w:p w:rsidR="005902E6" w:rsidRPr="00E34B7F" w:rsidRDefault="005902E6" w:rsidP="005902E6">
      <w:pPr>
        <w:rPr>
          <w:rFonts w:ascii="Candara" w:hAnsi="Candara"/>
        </w:rPr>
      </w:pPr>
    </w:p>
    <w:p w:rsidR="005902E6" w:rsidRPr="00E34B7F" w:rsidRDefault="00E34B7F" w:rsidP="00E34B7F">
      <w:pPr>
        <w:jc w:val="center"/>
        <w:rPr>
          <w:rFonts w:ascii="Candara" w:hAnsi="Candara"/>
          <w:sz w:val="40"/>
        </w:rPr>
      </w:pPr>
      <w:r>
        <w:rPr>
          <w:rFonts w:ascii="Candara" w:hAnsi="Candara"/>
          <w:sz w:val="40"/>
        </w:rPr>
        <w:t>Sermon Notes</w:t>
      </w:r>
    </w:p>
    <w:p w:rsidR="005902E6" w:rsidRPr="00E34B7F" w:rsidRDefault="00995C1A" w:rsidP="00995C1A">
      <w:pPr>
        <w:jc w:val="center"/>
        <w:rPr>
          <w:rFonts w:ascii="Candara" w:hAnsi="Candara"/>
          <w:sz w:val="36"/>
        </w:rPr>
      </w:pPr>
      <w:r w:rsidRPr="00E34B7F">
        <w:rPr>
          <w:rFonts w:ascii="Candara" w:hAnsi="Candara"/>
          <w:sz w:val="36"/>
        </w:rPr>
        <w:t>The Blessing of Tithing</w:t>
      </w:r>
    </w:p>
    <w:p w:rsidR="00CC62A1" w:rsidRPr="00E34B7F" w:rsidRDefault="00CC62A1" w:rsidP="00995C1A">
      <w:pPr>
        <w:jc w:val="center"/>
        <w:rPr>
          <w:rFonts w:ascii="Candara" w:hAnsi="Candara"/>
          <w:sz w:val="32"/>
        </w:rPr>
      </w:pPr>
      <w:r w:rsidRPr="00E34B7F">
        <w:rPr>
          <w:rFonts w:ascii="Candara" w:hAnsi="Candara"/>
          <w:sz w:val="32"/>
        </w:rPr>
        <w:t>Malachi 3:</w:t>
      </w:r>
      <w:r w:rsidR="00F42D97" w:rsidRPr="00E34B7F">
        <w:rPr>
          <w:rFonts w:ascii="Candara" w:hAnsi="Candara"/>
          <w:sz w:val="32"/>
        </w:rPr>
        <w:t>6-</w:t>
      </w:r>
      <w:proofErr w:type="gramStart"/>
      <w:r w:rsidR="00F42D97" w:rsidRPr="00E34B7F">
        <w:rPr>
          <w:rFonts w:ascii="Candara" w:hAnsi="Candara"/>
          <w:sz w:val="32"/>
        </w:rPr>
        <w:t xml:space="preserve">12 </w:t>
      </w:r>
      <w:r w:rsidRPr="00E34B7F">
        <w:rPr>
          <w:rFonts w:ascii="Candara" w:hAnsi="Candara"/>
          <w:sz w:val="32"/>
        </w:rPr>
        <w:t xml:space="preserve"> (?)</w:t>
      </w:r>
      <w:proofErr w:type="gramEnd"/>
    </w:p>
    <w:p w:rsidR="00CC62A1" w:rsidRPr="00E34B7F" w:rsidRDefault="00CC62A1" w:rsidP="00995C1A">
      <w:pPr>
        <w:jc w:val="center"/>
        <w:rPr>
          <w:rFonts w:ascii="Candara" w:hAnsi="Candara"/>
          <w:sz w:val="28"/>
        </w:rPr>
      </w:pPr>
      <w:r w:rsidRPr="00E34B7F">
        <w:rPr>
          <w:rFonts w:ascii="Candara" w:hAnsi="Candara"/>
          <w:sz w:val="28"/>
        </w:rPr>
        <w:t xml:space="preserve">(Page </w:t>
      </w:r>
      <w:r w:rsidR="00694DBE" w:rsidRPr="00E34B7F">
        <w:rPr>
          <w:rFonts w:ascii="Candara" w:hAnsi="Candara"/>
          <w:sz w:val="28"/>
        </w:rPr>
        <w:t>670</w:t>
      </w:r>
      <w:r w:rsidRPr="00E34B7F">
        <w:rPr>
          <w:rFonts w:ascii="Candara" w:hAnsi="Candara"/>
          <w:sz w:val="28"/>
        </w:rPr>
        <w:t xml:space="preserve"> In the Pew Bible)</w:t>
      </w:r>
    </w:p>
    <w:p w:rsidR="00995C1A" w:rsidRPr="00E34B7F" w:rsidRDefault="00995C1A" w:rsidP="00995C1A">
      <w:pPr>
        <w:jc w:val="center"/>
        <w:rPr>
          <w:rFonts w:ascii="Candara" w:hAnsi="Candara"/>
        </w:rPr>
      </w:pPr>
    </w:p>
    <w:p w:rsidR="00E34B7F" w:rsidRDefault="00E34B7F" w:rsidP="00B42763">
      <w:pPr>
        <w:pStyle w:val="ListParagraph"/>
        <w:numPr>
          <w:ilvl w:val="0"/>
          <w:numId w:val="1"/>
        </w:numPr>
        <w:spacing w:line="276" w:lineRule="auto"/>
        <w:rPr>
          <w:rFonts w:ascii="Candara" w:hAnsi="Candara"/>
          <w:sz w:val="28"/>
          <w:szCs w:val="28"/>
        </w:rPr>
      </w:pPr>
      <w:r w:rsidRPr="00E34B7F">
        <w:rPr>
          <w:rFonts w:ascii="Candara" w:hAnsi="Candara"/>
          <w:sz w:val="28"/>
          <w:szCs w:val="28"/>
        </w:rPr>
        <w:t>___________ teaches me that it is more blessed to ________ than to __________</w:t>
      </w:r>
    </w:p>
    <w:p w:rsidR="00B42763" w:rsidRDefault="00B42763" w:rsidP="00B42763">
      <w:pPr>
        <w:spacing w:line="276" w:lineRule="auto"/>
        <w:rPr>
          <w:rFonts w:ascii="Candara" w:hAnsi="Candara"/>
          <w:sz w:val="28"/>
          <w:szCs w:val="28"/>
        </w:rPr>
      </w:pPr>
    </w:p>
    <w:p w:rsidR="00E34B7F" w:rsidRDefault="00E34B7F" w:rsidP="00B42763">
      <w:pPr>
        <w:pStyle w:val="ListParagraph"/>
        <w:numPr>
          <w:ilvl w:val="1"/>
          <w:numId w:val="1"/>
        </w:numPr>
        <w:spacing w:line="276" w:lineRule="auto"/>
        <w:rPr>
          <w:rFonts w:ascii="Candara" w:hAnsi="Candara"/>
          <w:sz w:val="28"/>
          <w:szCs w:val="28"/>
        </w:rPr>
      </w:pPr>
      <w:r w:rsidRPr="00E34B7F">
        <w:rPr>
          <w:rFonts w:ascii="Candara" w:hAnsi="Candara"/>
          <w:sz w:val="28"/>
          <w:szCs w:val="28"/>
        </w:rPr>
        <w:t>The question we must _________ ask … “How __________ do I want to be?”</w:t>
      </w:r>
    </w:p>
    <w:p w:rsidR="00B42763" w:rsidRPr="00B42763" w:rsidRDefault="00B42763" w:rsidP="00B42763">
      <w:pPr>
        <w:spacing w:line="276" w:lineRule="auto"/>
        <w:rPr>
          <w:rFonts w:ascii="Candara" w:hAnsi="Candara"/>
          <w:sz w:val="28"/>
          <w:szCs w:val="28"/>
        </w:rPr>
      </w:pPr>
    </w:p>
    <w:p w:rsidR="00E34B7F" w:rsidRDefault="00B42763" w:rsidP="00B42763">
      <w:pPr>
        <w:pStyle w:val="ListParagraph"/>
        <w:numPr>
          <w:ilvl w:val="0"/>
          <w:numId w:val="1"/>
        </w:numPr>
        <w:spacing w:line="276" w:lineRule="auto"/>
        <w:rPr>
          <w:rFonts w:ascii="Candara" w:hAnsi="Candara"/>
          <w:sz w:val="28"/>
          <w:szCs w:val="28"/>
        </w:rPr>
      </w:pPr>
      <w:r>
        <w:rPr>
          <w:rFonts w:ascii="Candara" w:hAnsi="Candara"/>
          <w:sz w:val="28"/>
          <w:szCs w:val="28"/>
        </w:rPr>
        <w:t>Our blessings are ______________ to our tithe</w:t>
      </w:r>
    </w:p>
    <w:p w:rsidR="00B42763" w:rsidRDefault="00B42763" w:rsidP="00B42763">
      <w:pPr>
        <w:pStyle w:val="ListParagraph"/>
        <w:numPr>
          <w:ilvl w:val="1"/>
          <w:numId w:val="1"/>
        </w:numPr>
        <w:spacing w:line="276" w:lineRule="auto"/>
        <w:rPr>
          <w:rFonts w:ascii="Candara" w:hAnsi="Candara"/>
          <w:sz w:val="28"/>
          <w:szCs w:val="28"/>
        </w:rPr>
      </w:pPr>
      <w:r>
        <w:rPr>
          <w:rFonts w:ascii="Candara" w:hAnsi="Candara"/>
          <w:sz w:val="28"/>
          <w:szCs w:val="28"/>
        </w:rPr>
        <w:t>If blessings are _____________ to our tithe, why don’t more ____________ __________ tithe?</w:t>
      </w:r>
    </w:p>
    <w:p w:rsidR="00B42763" w:rsidRDefault="00B42763" w:rsidP="00B42763">
      <w:pPr>
        <w:pStyle w:val="ListParagraph"/>
        <w:numPr>
          <w:ilvl w:val="2"/>
          <w:numId w:val="1"/>
        </w:numPr>
        <w:spacing w:line="276" w:lineRule="auto"/>
        <w:rPr>
          <w:rFonts w:ascii="Candara" w:hAnsi="Candara"/>
          <w:sz w:val="28"/>
          <w:szCs w:val="28"/>
        </w:rPr>
      </w:pPr>
      <w:r>
        <w:rPr>
          <w:rFonts w:ascii="Candara" w:hAnsi="Candara"/>
          <w:sz w:val="28"/>
          <w:szCs w:val="28"/>
        </w:rPr>
        <w:t>________ or lack of ________</w:t>
      </w:r>
    </w:p>
    <w:p w:rsidR="00B42763" w:rsidRDefault="00B42763" w:rsidP="00B42763">
      <w:pPr>
        <w:pStyle w:val="ListParagraph"/>
        <w:numPr>
          <w:ilvl w:val="2"/>
          <w:numId w:val="1"/>
        </w:numPr>
        <w:spacing w:line="276" w:lineRule="auto"/>
        <w:rPr>
          <w:rFonts w:ascii="Candara" w:hAnsi="Candara"/>
          <w:sz w:val="28"/>
          <w:szCs w:val="28"/>
        </w:rPr>
      </w:pPr>
      <w:r>
        <w:rPr>
          <w:rFonts w:ascii="Candara" w:hAnsi="Candara"/>
          <w:sz w:val="28"/>
          <w:szCs w:val="28"/>
        </w:rPr>
        <w:t xml:space="preserve">Opposition to the ________ and ______ gospel </w:t>
      </w:r>
    </w:p>
    <w:p w:rsidR="00B42763" w:rsidRDefault="00B42763" w:rsidP="00B42763">
      <w:pPr>
        <w:pStyle w:val="ListParagraph"/>
        <w:numPr>
          <w:ilvl w:val="2"/>
          <w:numId w:val="1"/>
        </w:numPr>
        <w:spacing w:line="276" w:lineRule="auto"/>
        <w:rPr>
          <w:rFonts w:ascii="Candara" w:hAnsi="Candara"/>
          <w:sz w:val="28"/>
          <w:szCs w:val="28"/>
        </w:rPr>
      </w:pPr>
      <w:r>
        <w:rPr>
          <w:rFonts w:ascii="Candara" w:hAnsi="Candara"/>
          <w:sz w:val="28"/>
          <w:szCs w:val="28"/>
        </w:rPr>
        <w:t>Not _________ that tithing is still part of God’s ________</w:t>
      </w:r>
    </w:p>
    <w:p w:rsidR="00B42763" w:rsidRPr="00B42763" w:rsidRDefault="00B42763" w:rsidP="00B42763">
      <w:pPr>
        <w:spacing w:line="276" w:lineRule="auto"/>
        <w:rPr>
          <w:rFonts w:ascii="Candara" w:hAnsi="Candara"/>
          <w:sz w:val="28"/>
          <w:szCs w:val="28"/>
        </w:rPr>
      </w:pPr>
    </w:p>
    <w:p w:rsidR="00B42763" w:rsidRDefault="00B42763" w:rsidP="00B42763">
      <w:pPr>
        <w:pStyle w:val="ListParagraph"/>
        <w:numPr>
          <w:ilvl w:val="0"/>
          <w:numId w:val="1"/>
        </w:numPr>
        <w:spacing w:line="276" w:lineRule="auto"/>
        <w:rPr>
          <w:rFonts w:ascii="Candara" w:hAnsi="Candara"/>
          <w:sz w:val="28"/>
          <w:szCs w:val="28"/>
        </w:rPr>
      </w:pPr>
      <w:r>
        <w:rPr>
          <w:rFonts w:ascii="Candara" w:hAnsi="Candara"/>
          <w:sz w:val="28"/>
          <w:szCs w:val="28"/>
        </w:rPr>
        <w:t>_________ is still God’s plan for _____ today</w:t>
      </w:r>
    </w:p>
    <w:p w:rsidR="00B42763" w:rsidRDefault="00B42763" w:rsidP="00B42763">
      <w:pPr>
        <w:pStyle w:val="ListParagraph"/>
        <w:numPr>
          <w:ilvl w:val="1"/>
          <w:numId w:val="1"/>
        </w:numPr>
        <w:spacing w:line="276" w:lineRule="auto"/>
        <w:rPr>
          <w:rFonts w:ascii="Candara" w:hAnsi="Candara"/>
          <w:sz w:val="28"/>
          <w:szCs w:val="28"/>
        </w:rPr>
      </w:pPr>
      <w:r>
        <w:rPr>
          <w:rFonts w:ascii="Candara" w:hAnsi="Candara"/>
          <w:sz w:val="28"/>
          <w:szCs w:val="28"/>
        </w:rPr>
        <w:t>Tithing was ________ to first-century Christians</w:t>
      </w:r>
    </w:p>
    <w:p w:rsidR="00B42763" w:rsidRDefault="00B42763" w:rsidP="00B42763">
      <w:pPr>
        <w:pStyle w:val="ListParagraph"/>
        <w:numPr>
          <w:ilvl w:val="1"/>
          <w:numId w:val="1"/>
        </w:numPr>
        <w:spacing w:line="276" w:lineRule="auto"/>
        <w:rPr>
          <w:rFonts w:ascii="Candara" w:hAnsi="Candara"/>
          <w:sz w:val="28"/>
          <w:szCs w:val="28"/>
        </w:rPr>
      </w:pPr>
      <w:r>
        <w:rPr>
          <w:rFonts w:ascii="Candara" w:hAnsi="Candara"/>
          <w:sz w:val="28"/>
          <w:szCs w:val="28"/>
        </w:rPr>
        <w:t>Tithing was not _______ to the Law of Moses</w:t>
      </w:r>
    </w:p>
    <w:p w:rsidR="00B42763" w:rsidRDefault="00B42763" w:rsidP="00B42763">
      <w:pPr>
        <w:pStyle w:val="ListParagraph"/>
        <w:numPr>
          <w:ilvl w:val="1"/>
          <w:numId w:val="1"/>
        </w:numPr>
        <w:spacing w:line="276" w:lineRule="auto"/>
        <w:rPr>
          <w:rFonts w:ascii="Candara" w:hAnsi="Candara"/>
          <w:sz w:val="28"/>
          <w:szCs w:val="28"/>
        </w:rPr>
      </w:pPr>
      <w:r>
        <w:rPr>
          <w:rFonts w:ascii="Candara" w:hAnsi="Candara"/>
          <w:sz w:val="28"/>
          <w:szCs w:val="28"/>
        </w:rPr>
        <w:t>Tithing ___________ gratitude to God</w:t>
      </w:r>
    </w:p>
    <w:p w:rsidR="00B42763" w:rsidRDefault="00B42763" w:rsidP="00B42763">
      <w:pPr>
        <w:pStyle w:val="ListParagraph"/>
        <w:numPr>
          <w:ilvl w:val="1"/>
          <w:numId w:val="1"/>
        </w:numPr>
        <w:spacing w:line="276" w:lineRule="auto"/>
        <w:rPr>
          <w:rFonts w:ascii="Candara" w:hAnsi="Candara"/>
          <w:sz w:val="28"/>
          <w:szCs w:val="28"/>
        </w:rPr>
      </w:pPr>
      <w:r>
        <w:rPr>
          <w:rFonts w:ascii="Candara" w:hAnsi="Candara"/>
          <w:sz w:val="28"/>
          <w:szCs w:val="28"/>
        </w:rPr>
        <w:t>Tithing ___________ our devotion to the Lord</w:t>
      </w:r>
    </w:p>
    <w:p w:rsidR="00B42763" w:rsidRPr="00B42763" w:rsidRDefault="00B42763" w:rsidP="00B42763">
      <w:pPr>
        <w:spacing w:line="276" w:lineRule="auto"/>
        <w:rPr>
          <w:rFonts w:ascii="Candara" w:hAnsi="Candara"/>
          <w:sz w:val="28"/>
          <w:szCs w:val="28"/>
        </w:rPr>
      </w:pPr>
    </w:p>
    <w:p w:rsidR="00B42763" w:rsidRPr="00E34B7F" w:rsidRDefault="00B42763" w:rsidP="00B42763">
      <w:pPr>
        <w:pStyle w:val="ListParagraph"/>
        <w:numPr>
          <w:ilvl w:val="0"/>
          <w:numId w:val="1"/>
        </w:numPr>
        <w:spacing w:line="276" w:lineRule="auto"/>
        <w:rPr>
          <w:rFonts w:ascii="Candara" w:hAnsi="Candara"/>
          <w:sz w:val="28"/>
          <w:szCs w:val="28"/>
        </w:rPr>
      </w:pPr>
      <w:r>
        <w:rPr>
          <w:rFonts w:ascii="Candara" w:hAnsi="Candara"/>
          <w:sz w:val="28"/>
          <w:szCs w:val="28"/>
        </w:rPr>
        <w:t>________ reminded us, tithing ________ great blessings from God</w:t>
      </w:r>
    </w:p>
    <w:sectPr w:rsidR="00B42763" w:rsidRPr="00E34B7F" w:rsidSect="005902E6">
      <w:pgSz w:w="24480" w:h="15840" w:orient="landscape" w:code="3"/>
      <w:pgMar w:top="180" w:right="180" w:bottom="27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8547D"/>
    <w:multiLevelType w:val="hybridMultilevel"/>
    <w:tmpl w:val="01F2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E6"/>
    <w:rsid w:val="003B4C98"/>
    <w:rsid w:val="005902E6"/>
    <w:rsid w:val="0066696B"/>
    <w:rsid w:val="00694DBE"/>
    <w:rsid w:val="008A7D21"/>
    <w:rsid w:val="00955350"/>
    <w:rsid w:val="00995C1A"/>
    <w:rsid w:val="00B42763"/>
    <w:rsid w:val="00CC62A1"/>
    <w:rsid w:val="00E34B7F"/>
    <w:rsid w:val="00F22072"/>
    <w:rsid w:val="00F4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5C68"/>
  <w15:chartTrackingRefBased/>
  <w15:docId w15:val="{061672F1-1BDD-4610-85AE-116C49A7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1</cp:revision>
  <dcterms:created xsi:type="dcterms:W3CDTF">2017-11-08T19:20:00Z</dcterms:created>
  <dcterms:modified xsi:type="dcterms:W3CDTF">2017-11-09T16:01:00Z</dcterms:modified>
</cp:coreProperties>
</file>