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7" w:rsidRPr="00C24787" w:rsidRDefault="00C24787" w:rsidP="00C24787">
      <w:pPr>
        <w:jc w:val="both"/>
        <w:rPr>
          <w:rFonts w:ascii="Candara" w:hAnsi="Candara"/>
        </w:rPr>
      </w:pPr>
      <w:r w:rsidRPr="00C24787">
        <w:rPr>
          <w:rFonts w:ascii="Candara" w:hAnsi="Candara"/>
        </w:rPr>
        <w:t>The good news is that you and I are rich. As American’s</w:t>
      </w:r>
      <w:r w:rsidR="00B67735">
        <w:rPr>
          <w:rFonts w:ascii="Candara" w:hAnsi="Candara"/>
        </w:rPr>
        <w:t>,</w:t>
      </w:r>
      <w:r w:rsidRPr="00C24787">
        <w:rPr>
          <w:rFonts w:ascii="Candara" w:hAnsi="Candara"/>
        </w:rPr>
        <w:t xml:space="preserve"> God has richly blessed us. But many of us, despite our wealth, are not very good at being rich. While giving financially and practicing a tithe is one </w:t>
      </w:r>
      <w:r>
        <w:rPr>
          <w:rFonts w:ascii="Candara" w:hAnsi="Candara"/>
        </w:rPr>
        <w:t xml:space="preserve">important </w:t>
      </w:r>
      <w:r w:rsidRPr="00C24787">
        <w:rPr>
          <w:rFonts w:ascii="Candara" w:hAnsi="Candara"/>
        </w:rPr>
        <w:t xml:space="preserve">way of being rich, it is not the only way. God also commands us to be rich in good deeds. Today, we will look at some practical ways we can be rich in good deeds.  </w:t>
      </w:r>
    </w:p>
    <w:p w:rsidR="00C24787" w:rsidRDefault="00C24787" w:rsidP="00C24787">
      <w:pPr>
        <w:jc w:val="both"/>
      </w:pPr>
    </w:p>
    <w:p w:rsidR="00C24787" w:rsidRDefault="00C24787" w:rsidP="00C24787">
      <w:pPr>
        <w:jc w:val="both"/>
      </w:pPr>
    </w:p>
    <w:p w:rsidR="000436DB" w:rsidRDefault="00951723" w:rsidP="00C24787">
      <w:pPr>
        <w:jc w:val="both"/>
      </w:pPr>
      <w:r>
        <w:br w:type="column"/>
      </w:r>
    </w:p>
    <w:p w:rsidR="00951723" w:rsidRDefault="00951723" w:rsidP="00951723"/>
    <w:p w:rsidR="00951723" w:rsidRDefault="00951723" w:rsidP="00951723"/>
    <w:p w:rsidR="00951723" w:rsidRDefault="00951723" w:rsidP="00951723"/>
    <w:p w:rsidR="00951723" w:rsidRDefault="00951723" w:rsidP="00951723">
      <w:r>
        <w:rPr>
          <w:noProof/>
        </w:rPr>
        <w:drawing>
          <wp:anchor distT="0" distB="0" distL="114300" distR="114300" simplePos="0" relativeHeight="251658240" behindDoc="0" locked="0" layoutInCell="1" allowOverlap="1" wp14:anchorId="20695C59" wp14:editId="05087450">
            <wp:simplePos x="0" y="0"/>
            <wp:positionH relativeFrom="column">
              <wp:posOffset>-57150</wp:posOffset>
            </wp:positionH>
            <wp:positionV relativeFrom="paragraph">
              <wp:posOffset>108585</wp:posOffset>
            </wp:positionV>
            <wp:extent cx="4757985" cy="1162050"/>
            <wp:effectExtent l="0" t="114300" r="119380" b="304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g_Rich Text.png"/>
                    <pic:cNvPicPr/>
                  </pic:nvPicPr>
                  <pic:blipFill>
                    <a:blip r:embed="rId6" cstate="print">
                      <a:grayscl/>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757985" cy="1162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51723" w:rsidRDefault="00951723" w:rsidP="00951723"/>
    <w:p w:rsidR="00951723" w:rsidRDefault="00951723" w:rsidP="00951723"/>
    <w:p w:rsidR="00951723" w:rsidRDefault="00951723" w:rsidP="00951723"/>
    <w:p w:rsidR="00951723" w:rsidRDefault="00951723" w:rsidP="00951723"/>
    <w:p w:rsidR="00951723" w:rsidRDefault="00951723" w:rsidP="00951723"/>
    <w:p w:rsidR="00951723" w:rsidRDefault="00951723" w:rsidP="00951723"/>
    <w:p w:rsidR="00951723" w:rsidRDefault="00951723" w:rsidP="00951723"/>
    <w:p w:rsidR="00951723" w:rsidRDefault="00951723" w:rsidP="00951723">
      <w:pPr>
        <w:jc w:val="center"/>
        <w:rPr>
          <w:rFonts w:ascii="Candara" w:hAnsi="Candara"/>
          <w:sz w:val="40"/>
          <w:szCs w:val="40"/>
        </w:rPr>
      </w:pPr>
      <w:bookmarkStart w:id="0" w:name="_GoBack"/>
      <w:r>
        <w:rPr>
          <w:rFonts w:ascii="Candara" w:hAnsi="Candara"/>
          <w:sz w:val="40"/>
          <w:szCs w:val="40"/>
        </w:rPr>
        <w:t>Sermon Notes</w:t>
      </w:r>
    </w:p>
    <w:p w:rsidR="00951723" w:rsidRDefault="00951723" w:rsidP="00951723">
      <w:pPr>
        <w:jc w:val="center"/>
        <w:rPr>
          <w:rFonts w:ascii="Candara" w:hAnsi="Candara"/>
          <w:sz w:val="36"/>
          <w:szCs w:val="40"/>
        </w:rPr>
      </w:pPr>
      <w:r>
        <w:rPr>
          <w:rFonts w:ascii="Candara" w:hAnsi="Candara"/>
          <w:sz w:val="36"/>
          <w:szCs w:val="40"/>
        </w:rPr>
        <w:t>Rich in Good Deed</w:t>
      </w:r>
    </w:p>
    <w:p w:rsidR="00951723" w:rsidRPr="00951723" w:rsidRDefault="00951723" w:rsidP="00951723">
      <w:pPr>
        <w:jc w:val="center"/>
        <w:rPr>
          <w:rFonts w:ascii="Candara" w:hAnsi="Candara"/>
          <w:sz w:val="32"/>
          <w:szCs w:val="40"/>
        </w:rPr>
      </w:pPr>
      <w:r w:rsidRPr="00951723">
        <w:rPr>
          <w:rFonts w:ascii="Candara" w:hAnsi="Candara"/>
          <w:sz w:val="32"/>
          <w:szCs w:val="40"/>
        </w:rPr>
        <w:t>Ephesians 2:8-10 (</w:t>
      </w:r>
      <w:r w:rsidR="001A76F5">
        <w:rPr>
          <w:rFonts w:ascii="Candara" w:hAnsi="Candara"/>
          <w:sz w:val="32"/>
          <w:szCs w:val="40"/>
        </w:rPr>
        <w:t>Matthew 5:14-16</w:t>
      </w:r>
      <w:r w:rsidRPr="00951723">
        <w:rPr>
          <w:rFonts w:ascii="Candara" w:hAnsi="Candara"/>
          <w:sz w:val="32"/>
          <w:szCs w:val="40"/>
        </w:rPr>
        <w:t>)</w:t>
      </w:r>
    </w:p>
    <w:p w:rsidR="00951723" w:rsidRDefault="00951723" w:rsidP="00951723">
      <w:pPr>
        <w:jc w:val="center"/>
        <w:rPr>
          <w:rFonts w:ascii="Candara" w:hAnsi="Candara"/>
          <w:sz w:val="28"/>
          <w:szCs w:val="40"/>
        </w:rPr>
      </w:pPr>
      <w:r w:rsidRPr="00951723">
        <w:rPr>
          <w:rFonts w:ascii="Candara" w:hAnsi="Candara"/>
          <w:sz w:val="28"/>
          <w:szCs w:val="40"/>
        </w:rPr>
        <w:t>(</w:t>
      </w:r>
      <w:r>
        <w:rPr>
          <w:rFonts w:ascii="Candara" w:hAnsi="Candara"/>
          <w:sz w:val="28"/>
          <w:szCs w:val="40"/>
        </w:rPr>
        <w:t>Page 815 in the Pew Bible)</w:t>
      </w:r>
    </w:p>
    <w:p w:rsidR="00951723" w:rsidRDefault="00951723" w:rsidP="00951723">
      <w:pPr>
        <w:jc w:val="center"/>
        <w:rPr>
          <w:rFonts w:ascii="Candara" w:hAnsi="Candara"/>
          <w:sz w:val="28"/>
          <w:szCs w:val="40"/>
        </w:rPr>
      </w:pPr>
    </w:p>
    <w:p w:rsidR="00951723" w:rsidRPr="00AE4160" w:rsidRDefault="00951723" w:rsidP="00951723">
      <w:pPr>
        <w:pStyle w:val="ListParagraph"/>
        <w:numPr>
          <w:ilvl w:val="0"/>
          <w:numId w:val="1"/>
        </w:numPr>
        <w:jc w:val="both"/>
        <w:rPr>
          <w:rFonts w:ascii="Candara" w:hAnsi="Candara"/>
          <w:sz w:val="28"/>
          <w:szCs w:val="28"/>
        </w:rPr>
      </w:pPr>
      <w:r w:rsidRPr="00AE4160">
        <w:rPr>
          <w:rFonts w:ascii="Candara" w:hAnsi="Candara"/>
          <w:sz w:val="28"/>
          <w:szCs w:val="28"/>
        </w:rPr>
        <w:t>Remember: The good and bad news: ________ and _____</w:t>
      </w:r>
      <w:r w:rsidR="00104370">
        <w:rPr>
          <w:rFonts w:ascii="Candara" w:hAnsi="Candara"/>
          <w:sz w:val="28"/>
          <w:szCs w:val="28"/>
        </w:rPr>
        <w:t xml:space="preserve"> are rich</w:t>
      </w:r>
      <w:r w:rsidRPr="00AE4160">
        <w:rPr>
          <w:rFonts w:ascii="Candara" w:hAnsi="Candara"/>
          <w:sz w:val="28"/>
          <w:szCs w:val="28"/>
        </w:rPr>
        <w:t>. Because I have _________, I will give ________, and ________ _______</w:t>
      </w: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pStyle w:val="ListParagraph"/>
        <w:numPr>
          <w:ilvl w:val="0"/>
          <w:numId w:val="1"/>
        </w:numPr>
        <w:jc w:val="both"/>
        <w:rPr>
          <w:rFonts w:ascii="Candara" w:hAnsi="Candara"/>
          <w:sz w:val="28"/>
          <w:szCs w:val="28"/>
        </w:rPr>
      </w:pPr>
      <w:r w:rsidRPr="00AE4160">
        <w:rPr>
          <w:rFonts w:ascii="Candara" w:hAnsi="Candara"/>
          <w:sz w:val="28"/>
          <w:szCs w:val="28"/>
        </w:rPr>
        <w:t>God did not save us by _______ but for _______</w:t>
      </w: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pStyle w:val="ListParagraph"/>
        <w:numPr>
          <w:ilvl w:val="0"/>
          <w:numId w:val="1"/>
        </w:numPr>
        <w:jc w:val="both"/>
        <w:rPr>
          <w:rFonts w:ascii="Candara" w:hAnsi="Candara"/>
          <w:sz w:val="28"/>
          <w:szCs w:val="28"/>
        </w:rPr>
      </w:pPr>
      <w:r w:rsidRPr="00AE4160">
        <w:rPr>
          <w:rFonts w:ascii="Candara" w:hAnsi="Candara"/>
          <w:sz w:val="28"/>
          <w:szCs w:val="28"/>
        </w:rPr>
        <w:t>My Good Deeds …</w:t>
      </w:r>
    </w:p>
    <w:p w:rsidR="00951723" w:rsidRPr="00AE4160" w:rsidRDefault="00951723" w:rsidP="00951723">
      <w:pPr>
        <w:pStyle w:val="ListParagraph"/>
        <w:numPr>
          <w:ilvl w:val="1"/>
          <w:numId w:val="1"/>
        </w:numPr>
        <w:jc w:val="both"/>
        <w:rPr>
          <w:rFonts w:ascii="Candara" w:hAnsi="Candara"/>
          <w:sz w:val="28"/>
          <w:szCs w:val="28"/>
        </w:rPr>
      </w:pPr>
      <w:r w:rsidRPr="00AE4160">
        <w:rPr>
          <w:rFonts w:ascii="Candara" w:hAnsi="Candara"/>
          <w:sz w:val="28"/>
          <w:szCs w:val="28"/>
        </w:rPr>
        <w:t>Should ________ to God, not</w:t>
      </w:r>
      <w:r w:rsidR="00BA7059" w:rsidRPr="00AE4160">
        <w:rPr>
          <w:rFonts w:ascii="Candara" w:hAnsi="Candara"/>
          <w:sz w:val="28"/>
          <w:szCs w:val="28"/>
        </w:rPr>
        <w:t xml:space="preserve"> to</w:t>
      </w:r>
      <w:r w:rsidRPr="00AE4160">
        <w:rPr>
          <w:rFonts w:ascii="Candara" w:hAnsi="Candara"/>
          <w:sz w:val="28"/>
          <w:szCs w:val="28"/>
        </w:rPr>
        <w:t xml:space="preserve"> _______</w:t>
      </w: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pStyle w:val="ListParagraph"/>
        <w:numPr>
          <w:ilvl w:val="1"/>
          <w:numId w:val="1"/>
        </w:numPr>
        <w:jc w:val="both"/>
        <w:rPr>
          <w:rFonts w:ascii="Candara" w:hAnsi="Candara"/>
          <w:sz w:val="28"/>
          <w:szCs w:val="28"/>
        </w:rPr>
      </w:pPr>
      <w:r w:rsidRPr="00AE4160">
        <w:rPr>
          <w:rFonts w:ascii="Candara" w:hAnsi="Candara"/>
          <w:sz w:val="28"/>
          <w:szCs w:val="28"/>
        </w:rPr>
        <w:t xml:space="preserve">Must help others in the way they _______ it not in the way I want to _______ it. </w:t>
      </w: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jc w:val="both"/>
        <w:rPr>
          <w:rFonts w:ascii="Candara" w:hAnsi="Candara"/>
          <w:sz w:val="28"/>
          <w:szCs w:val="28"/>
        </w:rPr>
      </w:pPr>
    </w:p>
    <w:p w:rsidR="00951723" w:rsidRPr="00AE4160" w:rsidRDefault="00951723" w:rsidP="00951723">
      <w:pPr>
        <w:pStyle w:val="ListParagraph"/>
        <w:numPr>
          <w:ilvl w:val="1"/>
          <w:numId w:val="1"/>
        </w:numPr>
        <w:jc w:val="both"/>
        <w:rPr>
          <w:rFonts w:ascii="Candara" w:hAnsi="Candara"/>
          <w:sz w:val="28"/>
          <w:szCs w:val="28"/>
        </w:rPr>
      </w:pPr>
      <w:r w:rsidRPr="00AE4160">
        <w:rPr>
          <w:rFonts w:ascii="Candara" w:hAnsi="Candara"/>
          <w:sz w:val="28"/>
          <w:szCs w:val="28"/>
        </w:rPr>
        <w:t>Will _______________ God through His _______________</w:t>
      </w:r>
      <w:bookmarkEnd w:id="0"/>
    </w:p>
    <w:p w:rsidR="00951723" w:rsidRDefault="00951723" w:rsidP="00951723"/>
    <w:sectPr w:rsidR="00951723" w:rsidSect="00951723">
      <w:pgSz w:w="24480" w:h="15840" w:orient="landscape" w:code="3"/>
      <w:pgMar w:top="18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440"/>
    <w:multiLevelType w:val="hybridMultilevel"/>
    <w:tmpl w:val="0C7A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23"/>
    <w:rsid w:val="00031920"/>
    <w:rsid w:val="00104370"/>
    <w:rsid w:val="001A76F5"/>
    <w:rsid w:val="002D472C"/>
    <w:rsid w:val="006526E6"/>
    <w:rsid w:val="00951723"/>
    <w:rsid w:val="009F79DE"/>
    <w:rsid w:val="00A57E23"/>
    <w:rsid w:val="00AE4160"/>
    <w:rsid w:val="00B67735"/>
    <w:rsid w:val="00BA7059"/>
    <w:rsid w:val="00BF061E"/>
    <w:rsid w:val="00C24787"/>
    <w:rsid w:val="00FD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723"/>
    <w:rPr>
      <w:rFonts w:ascii="Tahoma" w:hAnsi="Tahoma" w:cs="Tahoma"/>
      <w:sz w:val="16"/>
      <w:szCs w:val="16"/>
    </w:rPr>
  </w:style>
  <w:style w:type="character" w:customStyle="1" w:styleId="BalloonTextChar">
    <w:name w:val="Balloon Text Char"/>
    <w:basedOn w:val="DefaultParagraphFont"/>
    <w:link w:val="BalloonText"/>
    <w:uiPriority w:val="99"/>
    <w:semiHidden/>
    <w:rsid w:val="00951723"/>
    <w:rPr>
      <w:rFonts w:ascii="Tahoma" w:hAnsi="Tahoma" w:cs="Tahoma"/>
      <w:sz w:val="16"/>
      <w:szCs w:val="16"/>
    </w:rPr>
  </w:style>
  <w:style w:type="paragraph" w:styleId="ListParagraph">
    <w:name w:val="List Paragraph"/>
    <w:basedOn w:val="Normal"/>
    <w:uiPriority w:val="34"/>
    <w:qFormat/>
    <w:rsid w:val="00951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723"/>
    <w:rPr>
      <w:rFonts w:ascii="Tahoma" w:hAnsi="Tahoma" w:cs="Tahoma"/>
      <w:sz w:val="16"/>
      <w:szCs w:val="16"/>
    </w:rPr>
  </w:style>
  <w:style w:type="character" w:customStyle="1" w:styleId="BalloonTextChar">
    <w:name w:val="Balloon Text Char"/>
    <w:basedOn w:val="DefaultParagraphFont"/>
    <w:link w:val="BalloonText"/>
    <w:uiPriority w:val="99"/>
    <w:semiHidden/>
    <w:rsid w:val="00951723"/>
    <w:rPr>
      <w:rFonts w:ascii="Tahoma" w:hAnsi="Tahoma" w:cs="Tahoma"/>
      <w:sz w:val="16"/>
      <w:szCs w:val="16"/>
    </w:rPr>
  </w:style>
  <w:style w:type="paragraph" w:styleId="ListParagraph">
    <w:name w:val="List Paragraph"/>
    <w:basedOn w:val="Normal"/>
    <w:uiPriority w:val="34"/>
    <w:qFormat/>
    <w:rsid w:val="0095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5</cp:revision>
  <dcterms:created xsi:type="dcterms:W3CDTF">2016-11-17T13:53:00Z</dcterms:created>
  <dcterms:modified xsi:type="dcterms:W3CDTF">2016-11-17T16:19:00Z</dcterms:modified>
</cp:coreProperties>
</file>