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F4EF2A" w14:textId="57451052" w:rsidR="008B0B6A" w:rsidRDefault="0017165F" w:rsidP="00313529">
      <w:pPr>
        <w:jc w:val="both"/>
        <w:rPr>
          <w:rFonts w:ascii="Candara" w:hAnsi="Candara"/>
        </w:rPr>
      </w:pPr>
      <w:r>
        <w:rPr>
          <w:rFonts w:ascii="Candara" w:hAnsi="Candara"/>
        </w:rPr>
        <w:t xml:space="preserve">Communion. </w:t>
      </w:r>
      <w:r w:rsidR="00313529">
        <w:rPr>
          <w:rFonts w:ascii="Candara" w:hAnsi="Candara"/>
        </w:rPr>
        <w:t xml:space="preserve">This one word elicits thoughts and memories to </w:t>
      </w:r>
      <w:proofErr w:type="gramStart"/>
      <w:r w:rsidR="00313529">
        <w:rPr>
          <w:rFonts w:ascii="Candara" w:hAnsi="Candara"/>
        </w:rPr>
        <w:t>each and every</w:t>
      </w:r>
      <w:proofErr w:type="gramEnd"/>
      <w:r w:rsidR="00313529">
        <w:rPr>
          <w:rFonts w:ascii="Candara" w:hAnsi="Candara"/>
        </w:rPr>
        <w:t xml:space="preserve"> Christian. We know this sacred meal, also called the Lord’s Supper, is the act, participated in </w:t>
      </w:r>
      <w:proofErr w:type="gramStart"/>
      <w:r w:rsidR="00313529">
        <w:rPr>
          <w:rFonts w:ascii="Candara" w:hAnsi="Candara"/>
        </w:rPr>
        <w:t>each and every</w:t>
      </w:r>
      <w:proofErr w:type="gramEnd"/>
      <w:r w:rsidR="00313529">
        <w:rPr>
          <w:rFonts w:ascii="Candara" w:hAnsi="Candara"/>
        </w:rPr>
        <w:t xml:space="preserve"> week, where we remember Christ’s death on the cross for our sins. We partake of the bread to remember His broken body. We drink the fruit of the vine to remind us of His blood shed on the cross. As powerful as this is, is there more to communion? Today, we will find out as we continue in our Planted series. </w:t>
      </w:r>
    </w:p>
    <w:p w14:paraId="71A66BC5" w14:textId="5F8D547B" w:rsidR="00B56E81" w:rsidRDefault="008B0B6A" w:rsidP="008B0B6A">
      <w:pPr>
        <w:rPr>
          <w:rFonts w:ascii="Candara" w:hAnsi="Candara"/>
        </w:rPr>
      </w:pPr>
      <w:r>
        <w:rPr>
          <w:rFonts w:ascii="Candara" w:hAnsi="Candara"/>
        </w:rPr>
        <w:br w:type="column"/>
      </w:r>
    </w:p>
    <w:p w14:paraId="4BEEE061" w14:textId="2622C015" w:rsidR="008B0B6A" w:rsidRDefault="008B0B6A" w:rsidP="008B0B6A">
      <w:pPr>
        <w:rPr>
          <w:rFonts w:ascii="Candara" w:hAnsi="Candara"/>
        </w:rPr>
      </w:pPr>
    </w:p>
    <w:p w14:paraId="1E2FAD1D" w14:textId="2FE1C9E9" w:rsidR="008B0B6A" w:rsidRDefault="00D05795" w:rsidP="008B0B6A">
      <w:pPr>
        <w:rPr>
          <w:rFonts w:ascii="Candara" w:hAnsi="Candara"/>
        </w:rPr>
      </w:pPr>
      <w:r>
        <w:rPr>
          <w:rFonts w:ascii="Candara" w:hAnsi="Candara"/>
          <w:noProof/>
        </w:rPr>
        <w:drawing>
          <wp:anchor distT="0" distB="0" distL="114300" distR="114300" simplePos="0" relativeHeight="251658240" behindDoc="1" locked="0" layoutInCell="1" allowOverlap="1" wp14:anchorId="31E12EE5" wp14:editId="507FDD12">
            <wp:simplePos x="0" y="0"/>
            <wp:positionH relativeFrom="column">
              <wp:posOffset>266700</wp:posOffset>
            </wp:positionH>
            <wp:positionV relativeFrom="paragraph">
              <wp:posOffset>113665</wp:posOffset>
            </wp:positionV>
            <wp:extent cx="1009650" cy="1430020"/>
            <wp:effectExtent l="19050" t="19050" r="19050" b="17780"/>
            <wp:wrapTight wrapText="bothSides">
              <wp:wrapPolygon edited="0">
                <wp:start x="-408" y="-288"/>
                <wp:lineTo x="-408" y="21581"/>
                <wp:lineTo x="21600" y="21581"/>
                <wp:lineTo x="21600" y="-288"/>
                <wp:lineTo x="-408" y="-288"/>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anted Text and Man.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09650" cy="1430020"/>
                    </a:xfrm>
                    <a:prstGeom prst="rect">
                      <a:avLst/>
                    </a:prstGeom>
                    <a:ln>
                      <a:solidFill>
                        <a:schemeClr val="bg1"/>
                      </a:solidFill>
                    </a:ln>
                  </pic:spPr>
                </pic:pic>
              </a:graphicData>
            </a:graphic>
            <wp14:sizeRelH relativeFrom="page">
              <wp14:pctWidth>0</wp14:pctWidth>
            </wp14:sizeRelH>
            <wp14:sizeRelV relativeFrom="page">
              <wp14:pctHeight>0</wp14:pctHeight>
            </wp14:sizeRelV>
          </wp:anchor>
        </w:drawing>
      </w:r>
    </w:p>
    <w:p w14:paraId="72D222E1" w14:textId="75F76B71" w:rsidR="008B0B6A" w:rsidRDefault="008B0B6A" w:rsidP="008B0B6A">
      <w:pPr>
        <w:jc w:val="center"/>
        <w:rPr>
          <w:rFonts w:ascii="Candara" w:hAnsi="Candara"/>
          <w:sz w:val="40"/>
        </w:rPr>
      </w:pPr>
      <w:r>
        <w:rPr>
          <w:rFonts w:ascii="Candara" w:hAnsi="Candara"/>
          <w:sz w:val="40"/>
        </w:rPr>
        <w:t>Sermon Notes</w:t>
      </w:r>
    </w:p>
    <w:p w14:paraId="7618FDED" w14:textId="6B22208E" w:rsidR="008B0B6A" w:rsidRDefault="008B0B6A" w:rsidP="008B0B6A">
      <w:pPr>
        <w:jc w:val="center"/>
        <w:rPr>
          <w:rFonts w:ascii="Candara" w:hAnsi="Candara"/>
          <w:sz w:val="36"/>
        </w:rPr>
      </w:pPr>
      <w:r>
        <w:rPr>
          <w:rFonts w:ascii="Candara" w:hAnsi="Candara"/>
          <w:sz w:val="36"/>
        </w:rPr>
        <w:t>Communion</w:t>
      </w:r>
    </w:p>
    <w:p w14:paraId="1747DDD3" w14:textId="18A56AE5" w:rsidR="008B0B6A" w:rsidRDefault="00D05795" w:rsidP="008B0B6A">
      <w:pPr>
        <w:jc w:val="center"/>
        <w:rPr>
          <w:rFonts w:ascii="Candara" w:hAnsi="Candara"/>
          <w:sz w:val="32"/>
        </w:rPr>
      </w:pPr>
      <w:r>
        <w:rPr>
          <w:rFonts w:ascii="Candara" w:hAnsi="Candara"/>
          <w:sz w:val="32"/>
        </w:rPr>
        <w:t>Luke 22:14-20</w:t>
      </w:r>
      <w:r w:rsidR="008B0B6A">
        <w:rPr>
          <w:rFonts w:ascii="Candara" w:hAnsi="Candara"/>
          <w:sz w:val="32"/>
        </w:rPr>
        <w:t xml:space="preserve"> (John 1:14)</w:t>
      </w:r>
    </w:p>
    <w:p w14:paraId="4DE124C8" w14:textId="5450DC32" w:rsidR="008B0B6A" w:rsidRDefault="008B0B6A" w:rsidP="008B0B6A">
      <w:pPr>
        <w:jc w:val="center"/>
        <w:rPr>
          <w:rFonts w:ascii="Candara" w:hAnsi="Candara"/>
          <w:sz w:val="28"/>
        </w:rPr>
      </w:pPr>
      <w:r>
        <w:rPr>
          <w:rFonts w:ascii="Candara" w:hAnsi="Candara"/>
          <w:sz w:val="28"/>
        </w:rPr>
        <w:t xml:space="preserve">(Page </w:t>
      </w:r>
      <w:r w:rsidR="00D05795">
        <w:rPr>
          <w:rFonts w:ascii="Candara" w:hAnsi="Candara"/>
          <w:sz w:val="28"/>
        </w:rPr>
        <w:t>734</w:t>
      </w:r>
      <w:r>
        <w:rPr>
          <w:rFonts w:ascii="Candara" w:hAnsi="Candara"/>
          <w:sz w:val="28"/>
        </w:rPr>
        <w:t xml:space="preserve"> in the Pew Bible)</w:t>
      </w:r>
    </w:p>
    <w:p w14:paraId="3D1C5024" w14:textId="2E2C9B4C" w:rsidR="00D05795" w:rsidRDefault="00D05795" w:rsidP="008B0B6A">
      <w:pPr>
        <w:jc w:val="center"/>
        <w:rPr>
          <w:rFonts w:ascii="Candara" w:hAnsi="Candara"/>
          <w:sz w:val="28"/>
        </w:rPr>
      </w:pPr>
    </w:p>
    <w:p w14:paraId="004E7513" w14:textId="5CEE11CC" w:rsidR="00D05795" w:rsidRDefault="00D05795" w:rsidP="008B0B6A">
      <w:pPr>
        <w:jc w:val="center"/>
        <w:rPr>
          <w:rFonts w:ascii="Candara" w:hAnsi="Candara"/>
          <w:sz w:val="28"/>
        </w:rPr>
      </w:pPr>
    </w:p>
    <w:p w14:paraId="78F8A9A0" w14:textId="7DBBB952" w:rsidR="00D05795" w:rsidRDefault="00D05795" w:rsidP="00D05795">
      <w:pPr>
        <w:jc w:val="both"/>
        <w:rPr>
          <w:rFonts w:ascii="Candara" w:hAnsi="Candara"/>
          <w:sz w:val="28"/>
        </w:rPr>
      </w:pPr>
      <w:r w:rsidRPr="00D05795">
        <w:rPr>
          <w:rFonts w:ascii="Candara" w:hAnsi="Candara"/>
          <w:sz w:val="28"/>
        </w:rPr>
        <w:t xml:space="preserve">The Lord’s Supper </w:t>
      </w:r>
      <w:r>
        <w:rPr>
          <w:rFonts w:ascii="Candara" w:hAnsi="Candara"/>
          <w:sz w:val="28"/>
        </w:rPr>
        <w:t>…</w:t>
      </w:r>
    </w:p>
    <w:p w14:paraId="25C16871" w14:textId="0C84EFA4" w:rsidR="00D05795" w:rsidRDefault="00D05795" w:rsidP="00D05795">
      <w:pPr>
        <w:pStyle w:val="ListParagraph"/>
        <w:numPr>
          <w:ilvl w:val="0"/>
          <w:numId w:val="2"/>
        </w:numPr>
        <w:jc w:val="both"/>
        <w:rPr>
          <w:rFonts w:ascii="Candara" w:hAnsi="Candara"/>
          <w:sz w:val="28"/>
        </w:rPr>
      </w:pPr>
      <w:r>
        <w:rPr>
          <w:rFonts w:ascii="Candara" w:hAnsi="Candara"/>
          <w:sz w:val="28"/>
        </w:rPr>
        <w:t xml:space="preserve">… represents the __________ </w:t>
      </w:r>
      <w:r w:rsidR="00241F85">
        <w:rPr>
          <w:rFonts w:ascii="Candara" w:hAnsi="Candara"/>
          <w:sz w:val="28"/>
        </w:rPr>
        <w:t xml:space="preserve">teaching </w:t>
      </w:r>
      <w:bookmarkStart w:id="0" w:name="_GoBack"/>
      <w:bookmarkEnd w:id="0"/>
      <w:r>
        <w:rPr>
          <w:rFonts w:ascii="Candara" w:hAnsi="Candara"/>
          <w:sz w:val="28"/>
        </w:rPr>
        <w:t>of the __________</w:t>
      </w:r>
    </w:p>
    <w:p w14:paraId="6EC2D059" w14:textId="7492FB28" w:rsidR="00D05795" w:rsidRDefault="00D05795" w:rsidP="00D05795">
      <w:pPr>
        <w:jc w:val="both"/>
        <w:rPr>
          <w:rFonts w:ascii="Candara" w:hAnsi="Candara"/>
          <w:sz w:val="28"/>
        </w:rPr>
      </w:pPr>
    </w:p>
    <w:p w14:paraId="7E36F27C" w14:textId="1D018300" w:rsidR="00D05795" w:rsidRDefault="00D05795" w:rsidP="00D05795">
      <w:pPr>
        <w:jc w:val="both"/>
        <w:rPr>
          <w:rFonts w:ascii="Candara" w:hAnsi="Candara"/>
          <w:sz w:val="28"/>
        </w:rPr>
      </w:pPr>
    </w:p>
    <w:p w14:paraId="5E0B4587" w14:textId="77777777" w:rsidR="00D05795" w:rsidRPr="00D05795" w:rsidRDefault="00D05795" w:rsidP="00D05795">
      <w:pPr>
        <w:jc w:val="both"/>
        <w:rPr>
          <w:rFonts w:ascii="Candara" w:hAnsi="Candara"/>
          <w:sz w:val="28"/>
        </w:rPr>
      </w:pPr>
    </w:p>
    <w:p w14:paraId="287BCC19" w14:textId="71774486" w:rsidR="00D05795" w:rsidRDefault="00D05795" w:rsidP="00D05795">
      <w:pPr>
        <w:pStyle w:val="ListParagraph"/>
        <w:numPr>
          <w:ilvl w:val="0"/>
          <w:numId w:val="2"/>
        </w:numPr>
        <w:jc w:val="both"/>
        <w:rPr>
          <w:rFonts w:ascii="Candara" w:hAnsi="Candara"/>
          <w:sz w:val="28"/>
        </w:rPr>
      </w:pPr>
      <w:r>
        <w:rPr>
          <w:rFonts w:ascii="Candara" w:hAnsi="Candara"/>
          <w:sz w:val="28"/>
        </w:rPr>
        <w:t>… should be celebrated without a “_____-_____” attitude of _______________</w:t>
      </w:r>
    </w:p>
    <w:p w14:paraId="078CCBE2" w14:textId="77777777" w:rsidR="00D05795" w:rsidRDefault="00D05795" w:rsidP="00D05795">
      <w:pPr>
        <w:pStyle w:val="ListParagraph"/>
        <w:jc w:val="both"/>
        <w:rPr>
          <w:rFonts w:ascii="Candara" w:hAnsi="Candara"/>
          <w:sz w:val="28"/>
        </w:rPr>
      </w:pPr>
    </w:p>
    <w:p w14:paraId="3EB0B784" w14:textId="55A73543" w:rsidR="00D05795" w:rsidRDefault="00D05795" w:rsidP="00D05795">
      <w:pPr>
        <w:pStyle w:val="ListParagraph"/>
        <w:numPr>
          <w:ilvl w:val="1"/>
          <w:numId w:val="2"/>
        </w:numPr>
        <w:jc w:val="both"/>
        <w:rPr>
          <w:rFonts w:ascii="Candara" w:hAnsi="Candara"/>
          <w:sz w:val="28"/>
        </w:rPr>
      </w:pPr>
      <w:r>
        <w:rPr>
          <w:rFonts w:ascii="Candara" w:hAnsi="Candara"/>
          <w:sz w:val="28"/>
        </w:rPr>
        <w:t>We should _________ a __________ from the meal</w:t>
      </w:r>
    </w:p>
    <w:p w14:paraId="0AB33597" w14:textId="77777777" w:rsidR="00D05795" w:rsidRDefault="00D05795" w:rsidP="00D05795">
      <w:pPr>
        <w:pStyle w:val="ListParagraph"/>
        <w:ind w:left="1440"/>
        <w:jc w:val="both"/>
        <w:rPr>
          <w:rFonts w:ascii="Candara" w:hAnsi="Candara"/>
          <w:sz w:val="28"/>
        </w:rPr>
      </w:pPr>
    </w:p>
    <w:p w14:paraId="6EABE716" w14:textId="3F7652AD" w:rsidR="00D05795" w:rsidRDefault="00D05795" w:rsidP="00D05795">
      <w:pPr>
        <w:pStyle w:val="ListParagraph"/>
        <w:numPr>
          <w:ilvl w:val="1"/>
          <w:numId w:val="2"/>
        </w:numPr>
        <w:jc w:val="both"/>
        <w:rPr>
          <w:rFonts w:ascii="Candara" w:hAnsi="Candara"/>
          <w:sz w:val="28"/>
        </w:rPr>
      </w:pPr>
      <w:r>
        <w:rPr>
          <w:rFonts w:ascii="Candara" w:hAnsi="Candara"/>
          <w:sz w:val="28"/>
        </w:rPr>
        <w:t>We should come _________ to _________ in the meal</w:t>
      </w:r>
    </w:p>
    <w:p w14:paraId="394E8BD1" w14:textId="181BAB10" w:rsidR="00D05795" w:rsidRDefault="00D05795" w:rsidP="00D05795">
      <w:pPr>
        <w:jc w:val="both"/>
        <w:rPr>
          <w:rFonts w:ascii="Candara" w:hAnsi="Candara"/>
          <w:sz w:val="28"/>
        </w:rPr>
      </w:pPr>
    </w:p>
    <w:p w14:paraId="787E4A0B" w14:textId="1FEB81E8" w:rsidR="00D05795" w:rsidRDefault="00D05795" w:rsidP="00D05795">
      <w:pPr>
        <w:jc w:val="both"/>
        <w:rPr>
          <w:rFonts w:ascii="Candara" w:hAnsi="Candara"/>
          <w:sz w:val="28"/>
        </w:rPr>
      </w:pPr>
    </w:p>
    <w:p w14:paraId="28E36924" w14:textId="77777777" w:rsidR="00D05795" w:rsidRPr="00D05795" w:rsidRDefault="00D05795" w:rsidP="00D05795">
      <w:pPr>
        <w:jc w:val="both"/>
        <w:rPr>
          <w:rFonts w:ascii="Candara" w:hAnsi="Candara"/>
          <w:sz w:val="28"/>
        </w:rPr>
      </w:pPr>
    </w:p>
    <w:p w14:paraId="036EA121" w14:textId="41792135" w:rsidR="00D05795" w:rsidRDefault="00D05795" w:rsidP="00D05795">
      <w:pPr>
        <w:pStyle w:val="ListParagraph"/>
        <w:numPr>
          <w:ilvl w:val="0"/>
          <w:numId w:val="2"/>
        </w:numPr>
        <w:jc w:val="both"/>
        <w:rPr>
          <w:rFonts w:ascii="Candara" w:hAnsi="Candara"/>
          <w:sz w:val="28"/>
        </w:rPr>
      </w:pPr>
      <w:r>
        <w:rPr>
          <w:rFonts w:ascii="Candara" w:hAnsi="Candara"/>
          <w:sz w:val="28"/>
        </w:rPr>
        <w:t>… is a _________ gathering and a symbol of our __________ salvation</w:t>
      </w:r>
    </w:p>
    <w:p w14:paraId="5EFBD727" w14:textId="374544F9" w:rsidR="00D05795" w:rsidRDefault="00D05795" w:rsidP="00D05795">
      <w:pPr>
        <w:jc w:val="both"/>
        <w:rPr>
          <w:rFonts w:ascii="Candara" w:hAnsi="Candara"/>
          <w:sz w:val="28"/>
        </w:rPr>
      </w:pPr>
    </w:p>
    <w:p w14:paraId="7773D574" w14:textId="77777777" w:rsidR="00D05795" w:rsidRDefault="00D05795" w:rsidP="00D05795">
      <w:pPr>
        <w:jc w:val="both"/>
        <w:rPr>
          <w:rFonts w:ascii="Candara" w:hAnsi="Candara"/>
          <w:sz w:val="28"/>
        </w:rPr>
      </w:pPr>
    </w:p>
    <w:p w14:paraId="37EA5387" w14:textId="3393440D" w:rsidR="00D05795" w:rsidRDefault="00D05795" w:rsidP="00D05795">
      <w:pPr>
        <w:jc w:val="both"/>
        <w:rPr>
          <w:rFonts w:ascii="Candara" w:hAnsi="Candara"/>
          <w:sz w:val="28"/>
        </w:rPr>
      </w:pPr>
    </w:p>
    <w:p w14:paraId="33A670AE" w14:textId="77777777" w:rsidR="00D05795" w:rsidRPr="00D05795" w:rsidRDefault="00D05795" w:rsidP="00D05795">
      <w:pPr>
        <w:jc w:val="both"/>
        <w:rPr>
          <w:rFonts w:ascii="Candara" w:hAnsi="Candara"/>
          <w:sz w:val="28"/>
        </w:rPr>
      </w:pPr>
    </w:p>
    <w:p w14:paraId="1E54C45C" w14:textId="133D8168" w:rsidR="00D05795" w:rsidRDefault="00D05795" w:rsidP="00D05795">
      <w:pPr>
        <w:pStyle w:val="ListParagraph"/>
        <w:numPr>
          <w:ilvl w:val="0"/>
          <w:numId w:val="2"/>
        </w:numPr>
        <w:jc w:val="both"/>
        <w:rPr>
          <w:rFonts w:ascii="Candara" w:hAnsi="Candara"/>
          <w:sz w:val="28"/>
        </w:rPr>
      </w:pPr>
      <w:r>
        <w:rPr>
          <w:rFonts w:ascii="Candara" w:hAnsi="Candara"/>
          <w:sz w:val="28"/>
        </w:rPr>
        <w:t>… is a chance for us to __________ the _________ of the body of Christ</w:t>
      </w:r>
    </w:p>
    <w:p w14:paraId="399A1D1E" w14:textId="5B5FB1B7" w:rsidR="00D05795" w:rsidRDefault="00D05795" w:rsidP="00D05795">
      <w:pPr>
        <w:jc w:val="both"/>
        <w:rPr>
          <w:rFonts w:ascii="Candara" w:hAnsi="Candara"/>
          <w:sz w:val="28"/>
        </w:rPr>
      </w:pPr>
    </w:p>
    <w:p w14:paraId="0131B019" w14:textId="6A3D50CC" w:rsidR="00D05795" w:rsidRDefault="00D05795" w:rsidP="00D05795">
      <w:pPr>
        <w:jc w:val="both"/>
        <w:rPr>
          <w:rFonts w:ascii="Candara" w:hAnsi="Candara"/>
          <w:sz w:val="28"/>
        </w:rPr>
      </w:pPr>
    </w:p>
    <w:p w14:paraId="4D519846" w14:textId="31D0AA8B" w:rsidR="00D05795" w:rsidRDefault="00D05795" w:rsidP="00D05795">
      <w:pPr>
        <w:jc w:val="both"/>
        <w:rPr>
          <w:rFonts w:ascii="Candara" w:hAnsi="Candara"/>
          <w:sz w:val="28"/>
        </w:rPr>
      </w:pPr>
    </w:p>
    <w:p w14:paraId="424E6C8D" w14:textId="77777777" w:rsidR="00D05795" w:rsidRPr="00D05795" w:rsidRDefault="00D05795" w:rsidP="00D05795">
      <w:pPr>
        <w:jc w:val="both"/>
        <w:rPr>
          <w:rFonts w:ascii="Candara" w:hAnsi="Candara"/>
          <w:sz w:val="28"/>
        </w:rPr>
      </w:pPr>
    </w:p>
    <w:p w14:paraId="5A2244F2" w14:textId="5C448BAB" w:rsidR="00D05795" w:rsidRPr="00D05795" w:rsidRDefault="00D05795" w:rsidP="00D05795">
      <w:pPr>
        <w:pStyle w:val="ListParagraph"/>
        <w:numPr>
          <w:ilvl w:val="0"/>
          <w:numId w:val="2"/>
        </w:numPr>
        <w:jc w:val="both"/>
        <w:rPr>
          <w:rFonts w:ascii="Candara" w:hAnsi="Candara"/>
          <w:sz w:val="28"/>
        </w:rPr>
      </w:pPr>
      <w:r>
        <w:rPr>
          <w:rFonts w:ascii="Candara" w:hAnsi="Candara"/>
          <w:sz w:val="28"/>
        </w:rPr>
        <w:t>… is a chance for us to __________ and _________ Jesus’ work for our salvation</w:t>
      </w:r>
    </w:p>
    <w:sectPr w:rsidR="00D05795" w:rsidRPr="00D05795" w:rsidSect="008B0B6A">
      <w:pgSz w:w="24480" w:h="15840" w:orient="landscape" w:code="3"/>
      <w:pgMar w:top="180" w:right="90" w:bottom="1440" w:left="18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0623F"/>
    <w:multiLevelType w:val="hybridMultilevel"/>
    <w:tmpl w:val="9AAE6F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8F194C"/>
    <w:multiLevelType w:val="hybridMultilevel"/>
    <w:tmpl w:val="7F8A3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B6A"/>
    <w:rsid w:val="0017165F"/>
    <w:rsid w:val="00241F85"/>
    <w:rsid w:val="00313529"/>
    <w:rsid w:val="0066696B"/>
    <w:rsid w:val="008A7D21"/>
    <w:rsid w:val="008B0B6A"/>
    <w:rsid w:val="00955350"/>
    <w:rsid w:val="00B56E81"/>
    <w:rsid w:val="00D05795"/>
    <w:rsid w:val="00F22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9114F"/>
  <w15:chartTrackingRefBased/>
  <w15:docId w15:val="{DF0E1BD6-95A9-4A8C-BA7B-A6025023F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0B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0B6A"/>
    <w:rPr>
      <w:rFonts w:ascii="Segoe UI" w:hAnsi="Segoe UI" w:cs="Segoe UI"/>
      <w:sz w:val="18"/>
      <w:szCs w:val="18"/>
    </w:rPr>
  </w:style>
  <w:style w:type="paragraph" w:styleId="ListParagraph">
    <w:name w:val="List Paragraph"/>
    <w:basedOn w:val="Normal"/>
    <w:uiPriority w:val="34"/>
    <w:qFormat/>
    <w:rsid w:val="00D057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1</Pages>
  <Words>158</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Dawson</dc:creator>
  <cp:keywords/>
  <dc:description/>
  <cp:lastModifiedBy>Michael Dawson</cp:lastModifiedBy>
  <cp:revision>3</cp:revision>
  <dcterms:created xsi:type="dcterms:W3CDTF">2019-04-10T14:46:00Z</dcterms:created>
  <dcterms:modified xsi:type="dcterms:W3CDTF">2019-04-11T14:29:00Z</dcterms:modified>
</cp:coreProperties>
</file>