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CC" w:rsidRDefault="00E522A9" w:rsidP="005B7FAA">
      <w:pPr>
        <w:jc w:val="both"/>
        <w:rPr>
          <w:rFonts w:ascii="Candara" w:hAnsi="Candara"/>
        </w:rPr>
      </w:pPr>
      <w:r>
        <w:rPr>
          <w:rFonts w:ascii="Candara" w:hAnsi="Candara"/>
        </w:rPr>
        <w:t xml:space="preserve">There is something </w:t>
      </w:r>
      <w:r w:rsidR="005B7FAA">
        <w:rPr>
          <w:rFonts w:ascii="Candara" w:hAnsi="Candara"/>
        </w:rPr>
        <w:t xml:space="preserve">instinctively natural to wait and hold on before we cry out. Too often we wait until we are like Jonah … calling out from the belly of a fish. What we should do is the unnatural. What we should do is to call out all along the journey, not just from the muck and mire. So how do we do that? Today, as we find Jonah in the belly of a fish we will seek to answer that question. </w:t>
      </w:r>
    </w:p>
    <w:p w:rsidR="005B7FAA" w:rsidRDefault="005B7FAA" w:rsidP="005B7FAA">
      <w:pPr>
        <w:jc w:val="both"/>
        <w:rPr>
          <w:rFonts w:ascii="Candara" w:hAnsi="Candara"/>
        </w:rPr>
      </w:pPr>
    </w:p>
    <w:p w:rsidR="005B7FAA" w:rsidRDefault="005B7FAA" w:rsidP="005B7FAA">
      <w:pPr>
        <w:jc w:val="both"/>
        <w:rPr>
          <w:rFonts w:ascii="Candara" w:hAnsi="Candara"/>
        </w:rPr>
      </w:pPr>
    </w:p>
    <w:p w:rsidR="005B7FAA" w:rsidRDefault="005B7FAA" w:rsidP="005B7FAA">
      <w:pPr>
        <w:jc w:val="both"/>
        <w:rPr>
          <w:rFonts w:ascii="Candara" w:hAnsi="Candara"/>
        </w:rPr>
      </w:pPr>
      <w:r w:rsidRPr="000730E7">
        <w:rPr>
          <w:rFonts w:ascii="Candara" w:hAnsi="Candara"/>
          <w:b/>
        </w:rPr>
        <w:t>Racoon Removal ~</w:t>
      </w:r>
      <w:r>
        <w:rPr>
          <w:rFonts w:ascii="Candara" w:hAnsi="Candara"/>
        </w:rPr>
        <w:t xml:space="preserve"> The process to remove the mess created by the </w:t>
      </w:r>
      <w:r w:rsidR="000730E7">
        <w:rPr>
          <w:rFonts w:ascii="Candara" w:hAnsi="Candara"/>
        </w:rPr>
        <w:t>racoons</w:t>
      </w:r>
      <w:r>
        <w:rPr>
          <w:rFonts w:ascii="Candara" w:hAnsi="Candara"/>
        </w:rPr>
        <w:t xml:space="preserve"> continues. This past week, while the insulation was removed, we took the opportunity to switch the can lights in the sanctuary over to</w:t>
      </w:r>
      <w:r w:rsidR="000730E7">
        <w:rPr>
          <w:rFonts w:ascii="Candara" w:hAnsi="Candara"/>
        </w:rPr>
        <w:t xml:space="preserve"> a more efficient</w:t>
      </w:r>
      <w:r>
        <w:rPr>
          <w:rFonts w:ascii="Candara" w:hAnsi="Candara"/>
        </w:rPr>
        <w:t xml:space="preserve"> LED</w:t>
      </w:r>
      <w:r w:rsidR="000730E7">
        <w:rPr>
          <w:rFonts w:ascii="Candara" w:hAnsi="Candara"/>
        </w:rPr>
        <w:t xml:space="preserve"> light</w:t>
      </w:r>
      <w:r>
        <w:rPr>
          <w:rFonts w:ascii="Candara" w:hAnsi="Candara"/>
        </w:rPr>
        <w:t xml:space="preserve">. This week Animal Remover will return and blow in the insulation. We want to thank the anonymous West Side Christians who have graciously given $2,000 to help ease the </w:t>
      </w:r>
      <w:r w:rsidR="000730E7">
        <w:rPr>
          <w:rFonts w:ascii="Candara" w:hAnsi="Candara"/>
        </w:rPr>
        <w:t>$25,000+ cost of this process. We also want to thank each West Side Christian for your patience.</w:t>
      </w:r>
    </w:p>
    <w:p w:rsidR="000730E7" w:rsidRDefault="000730E7" w:rsidP="005B7FAA">
      <w:pPr>
        <w:jc w:val="both"/>
        <w:rPr>
          <w:rFonts w:ascii="Candara" w:hAnsi="Candara"/>
        </w:rPr>
      </w:pPr>
    </w:p>
    <w:p w:rsidR="000730E7" w:rsidRDefault="000730E7" w:rsidP="005B7FAA">
      <w:pPr>
        <w:jc w:val="both"/>
        <w:rPr>
          <w:rFonts w:ascii="Candara" w:hAnsi="Candara"/>
        </w:rPr>
      </w:pPr>
    </w:p>
    <w:p w:rsidR="000730E7" w:rsidRDefault="000730E7" w:rsidP="005B7FAA">
      <w:pPr>
        <w:jc w:val="both"/>
        <w:rPr>
          <w:rFonts w:ascii="Candara" w:hAnsi="Candara"/>
        </w:rPr>
      </w:pPr>
      <w:r w:rsidRPr="000730E7">
        <w:rPr>
          <w:rFonts w:ascii="Candara" w:hAnsi="Candara"/>
          <w:b/>
        </w:rPr>
        <w:t>West Side Treasure</w:t>
      </w:r>
      <w:r w:rsidR="00761AD0">
        <w:rPr>
          <w:rFonts w:ascii="Candara" w:hAnsi="Candara"/>
          <w:b/>
        </w:rPr>
        <w:t>r</w:t>
      </w:r>
      <w:r w:rsidRPr="000730E7">
        <w:rPr>
          <w:rFonts w:ascii="Candara" w:hAnsi="Candara"/>
          <w:b/>
        </w:rPr>
        <w:t xml:space="preserve"> ~</w:t>
      </w:r>
      <w:r>
        <w:rPr>
          <w:rFonts w:ascii="Candara" w:hAnsi="Candara"/>
        </w:rPr>
        <w:t xml:space="preserve"> Last Sunday West Side Christians confirmed Gina Wright as our next Treasure. She will serve in this position until December of 2018. </w:t>
      </w:r>
    </w:p>
    <w:p w:rsidR="00226525" w:rsidRDefault="00226525" w:rsidP="003B47E4">
      <w:pPr>
        <w:rPr>
          <w:rFonts w:ascii="Candara" w:hAnsi="Candara"/>
        </w:rPr>
      </w:pPr>
    </w:p>
    <w:p w:rsidR="00226525" w:rsidRDefault="00226525" w:rsidP="003B47E4">
      <w:pPr>
        <w:rPr>
          <w:rFonts w:ascii="Candara" w:hAnsi="Candara"/>
        </w:rPr>
      </w:pPr>
      <w:bookmarkStart w:id="0" w:name="_GoBack"/>
      <w:bookmarkEnd w:id="0"/>
      <w:r>
        <w:rPr>
          <w:rFonts w:ascii="Candara" w:hAnsi="Candara"/>
        </w:rPr>
        <w:br w:type="column"/>
      </w:r>
    </w:p>
    <w:p w:rsidR="00226525" w:rsidRDefault="00226525" w:rsidP="003B47E4">
      <w:pPr>
        <w:rPr>
          <w:rFonts w:ascii="Candara" w:hAnsi="Candara"/>
        </w:rPr>
      </w:pPr>
    </w:p>
    <w:p w:rsidR="00226525" w:rsidRDefault="00226525" w:rsidP="003B47E4">
      <w:pPr>
        <w:rPr>
          <w:rFonts w:ascii="Candara" w:hAnsi="Candara"/>
        </w:rPr>
      </w:pPr>
    </w:p>
    <w:p w:rsidR="00226525" w:rsidRDefault="00226525" w:rsidP="003B47E4">
      <w:pPr>
        <w:rPr>
          <w:rFonts w:ascii="Candara" w:hAnsi="Candara"/>
        </w:rPr>
      </w:pPr>
    </w:p>
    <w:p w:rsidR="00226525" w:rsidRDefault="00226525" w:rsidP="003B47E4">
      <w:pPr>
        <w:rPr>
          <w:rFonts w:ascii="Candara" w:hAnsi="Candara"/>
        </w:rPr>
      </w:pPr>
      <w:r>
        <w:rPr>
          <w:rFonts w:ascii="Candara" w:hAnsi="Candara"/>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189230</wp:posOffset>
            </wp:positionV>
            <wp:extent cx="1495425" cy="1419225"/>
            <wp:effectExtent l="19050" t="19050" r="28575" b="28575"/>
            <wp:wrapTight wrapText="bothSides">
              <wp:wrapPolygon edited="0">
                <wp:start x="-275" y="-290"/>
                <wp:lineTo x="-275" y="21745"/>
                <wp:lineTo x="21738" y="21745"/>
                <wp:lineTo x="21738" y="-290"/>
                <wp:lineTo x="-275" y="-2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h Logo Ship Text.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495425" cy="141922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rsidR="00226525" w:rsidRDefault="00226525" w:rsidP="00226525">
      <w:pPr>
        <w:jc w:val="center"/>
        <w:rPr>
          <w:rFonts w:ascii="Candara" w:hAnsi="Candara"/>
          <w:sz w:val="40"/>
        </w:rPr>
      </w:pPr>
      <w:r>
        <w:rPr>
          <w:rFonts w:ascii="Candara" w:hAnsi="Candara"/>
          <w:sz w:val="40"/>
        </w:rPr>
        <w:t>Sermon Notes</w:t>
      </w:r>
    </w:p>
    <w:p w:rsidR="00226525" w:rsidRDefault="00226525" w:rsidP="00226525">
      <w:pPr>
        <w:jc w:val="center"/>
        <w:rPr>
          <w:rFonts w:ascii="Candara" w:hAnsi="Candara"/>
          <w:sz w:val="36"/>
        </w:rPr>
      </w:pPr>
      <w:r w:rsidRPr="00226525">
        <w:rPr>
          <w:rFonts w:ascii="Candara" w:hAnsi="Candara"/>
          <w:sz w:val="36"/>
        </w:rPr>
        <w:t>Hello</w:t>
      </w:r>
      <w:r w:rsidR="000730E7">
        <w:rPr>
          <w:rFonts w:ascii="Candara" w:hAnsi="Candara"/>
          <w:sz w:val="36"/>
        </w:rPr>
        <w:t>?</w:t>
      </w:r>
      <w:r w:rsidRPr="00226525">
        <w:rPr>
          <w:rFonts w:ascii="Candara" w:hAnsi="Candara"/>
          <w:sz w:val="36"/>
        </w:rPr>
        <w:t xml:space="preserve"> It Smells Like Fish in Here!</w:t>
      </w:r>
    </w:p>
    <w:p w:rsidR="00226525" w:rsidRPr="00226525" w:rsidRDefault="00226525" w:rsidP="00226525">
      <w:pPr>
        <w:jc w:val="center"/>
        <w:rPr>
          <w:rFonts w:ascii="Candara" w:hAnsi="Candara"/>
          <w:sz w:val="32"/>
        </w:rPr>
      </w:pPr>
      <w:r w:rsidRPr="00226525">
        <w:rPr>
          <w:rFonts w:ascii="Candara" w:hAnsi="Candara"/>
          <w:sz w:val="32"/>
        </w:rPr>
        <w:t>Jonah 1:17 &amp; Jonah 2 (</w:t>
      </w:r>
      <w:r w:rsidR="00E44D50">
        <w:rPr>
          <w:rFonts w:ascii="Candara" w:hAnsi="Candara"/>
          <w:sz w:val="32"/>
        </w:rPr>
        <w:t>Psalm 40:1-3</w:t>
      </w:r>
      <w:r w:rsidRPr="00226525">
        <w:rPr>
          <w:rFonts w:ascii="Candara" w:hAnsi="Candara"/>
          <w:sz w:val="32"/>
        </w:rPr>
        <w:t>)</w:t>
      </w:r>
    </w:p>
    <w:p w:rsidR="00226525" w:rsidRDefault="00226525" w:rsidP="00226525">
      <w:pPr>
        <w:jc w:val="center"/>
        <w:rPr>
          <w:rFonts w:ascii="Candara" w:hAnsi="Candara"/>
          <w:sz w:val="28"/>
        </w:rPr>
      </w:pPr>
      <w:r w:rsidRPr="00226525">
        <w:rPr>
          <w:rFonts w:ascii="Candara" w:hAnsi="Candara"/>
          <w:sz w:val="28"/>
        </w:rPr>
        <w:t>(Page 645 in the Pew Bible)</w:t>
      </w:r>
    </w:p>
    <w:p w:rsidR="00E522A9" w:rsidRDefault="00E522A9" w:rsidP="00226525">
      <w:pPr>
        <w:jc w:val="center"/>
        <w:rPr>
          <w:rFonts w:ascii="Candara" w:hAnsi="Candara"/>
          <w:sz w:val="28"/>
        </w:rPr>
      </w:pPr>
    </w:p>
    <w:p w:rsidR="00E522A9" w:rsidRDefault="00E522A9" w:rsidP="00226525">
      <w:pPr>
        <w:jc w:val="center"/>
        <w:rPr>
          <w:rFonts w:ascii="Candara" w:hAnsi="Candara"/>
          <w:sz w:val="28"/>
        </w:rPr>
      </w:pPr>
    </w:p>
    <w:p w:rsidR="00E522A9" w:rsidRDefault="00E522A9" w:rsidP="00DE16AC">
      <w:pPr>
        <w:spacing w:line="276" w:lineRule="auto"/>
        <w:jc w:val="center"/>
        <w:rPr>
          <w:rFonts w:ascii="Candara" w:hAnsi="Candara"/>
          <w:sz w:val="28"/>
        </w:rPr>
      </w:pPr>
    </w:p>
    <w:p w:rsidR="00E522A9" w:rsidRDefault="00E44D50" w:rsidP="00DE16AC">
      <w:pPr>
        <w:pStyle w:val="ListParagraph"/>
        <w:numPr>
          <w:ilvl w:val="0"/>
          <w:numId w:val="1"/>
        </w:numPr>
        <w:spacing w:line="276" w:lineRule="auto"/>
        <w:rPr>
          <w:rFonts w:ascii="Candara" w:hAnsi="Candara"/>
          <w:sz w:val="28"/>
        </w:rPr>
      </w:pPr>
      <w:r>
        <w:rPr>
          <w:rFonts w:ascii="Candara" w:hAnsi="Candara"/>
          <w:sz w:val="28"/>
        </w:rPr>
        <w:t>Sometimes … it takes a ___________ to recognize my ____________</w:t>
      </w:r>
    </w:p>
    <w:p w:rsidR="00DE16AC" w:rsidRDefault="00DE16AC" w:rsidP="00DE16AC">
      <w:pPr>
        <w:spacing w:line="276" w:lineRule="auto"/>
        <w:rPr>
          <w:rFonts w:ascii="Candara" w:hAnsi="Candara"/>
          <w:sz w:val="28"/>
        </w:rPr>
      </w:pPr>
    </w:p>
    <w:p w:rsidR="00DE16AC" w:rsidRDefault="00DE16AC" w:rsidP="00DE16AC">
      <w:pPr>
        <w:spacing w:line="276" w:lineRule="auto"/>
        <w:rPr>
          <w:rFonts w:ascii="Candara" w:hAnsi="Candara"/>
          <w:sz w:val="28"/>
        </w:rPr>
      </w:pPr>
    </w:p>
    <w:p w:rsidR="00DE16AC" w:rsidRDefault="00DE16AC" w:rsidP="00DE16AC">
      <w:pPr>
        <w:spacing w:line="276" w:lineRule="auto"/>
        <w:rPr>
          <w:rFonts w:ascii="Candara" w:hAnsi="Candara"/>
          <w:sz w:val="28"/>
        </w:rPr>
      </w:pPr>
    </w:p>
    <w:p w:rsidR="00DE16AC" w:rsidRPr="00DE16AC" w:rsidRDefault="00DE16AC" w:rsidP="00DE16AC">
      <w:pPr>
        <w:spacing w:line="276" w:lineRule="auto"/>
        <w:rPr>
          <w:rFonts w:ascii="Candara" w:hAnsi="Candara"/>
          <w:sz w:val="28"/>
        </w:rPr>
      </w:pPr>
    </w:p>
    <w:p w:rsidR="00E44D50" w:rsidRDefault="00E44D50" w:rsidP="00DE16AC">
      <w:pPr>
        <w:pStyle w:val="ListParagraph"/>
        <w:numPr>
          <w:ilvl w:val="0"/>
          <w:numId w:val="1"/>
        </w:numPr>
        <w:spacing w:line="276" w:lineRule="auto"/>
        <w:rPr>
          <w:rFonts w:ascii="Candara" w:hAnsi="Candara"/>
          <w:sz w:val="28"/>
        </w:rPr>
      </w:pPr>
      <w:r>
        <w:rPr>
          <w:rFonts w:ascii="Candara" w:hAnsi="Candara"/>
          <w:sz w:val="28"/>
        </w:rPr>
        <w:t xml:space="preserve">Sometimes … I only </w:t>
      </w:r>
      <w:r w:rsidR="00631B84">
        <w:rPr>
          <w:rFonts w:ascii="Candara" w:hAnsi="Candara"/>
          <w:sz w:val="28"/>
        </w:rPr>
        <w:t>fully appreciate</w:t>
      </w:r>
      <w:r>
        <w:rPr>
          <w:rFonts w:ascii="Candara" w:hAnsi="Candara"/>
          <w:sz w:val="28"/>
        </w:rPr>
        <w:t xml:space="preserve"> God</w:t>
      </w:r>
      <w:r w:rsidR="00631B84">
        <w:rPr>
          <w:rFonts w:ascii="Candara" w:hAnsi="Candara"/>
          <w:sz w:val="28"/>
        </w:rPr>
        <w:t>’s ____________ when I ____________</w:t>
      </w:r>
    </w:p>
    <w:p w:rsidR="00DE16AC" w:rsidRDefault="00DE16AC" w:rsidP="00DE16AC">
      <w:pPr>
        <w:spacing w:line="276" w:lineRule="auto"/>
        <w:rPr>
          <w:rFonts w:ascii="Candara" w:hAnsi="Candara"/>
          <w:sz w:val="28"/>
        </w:rPr>
      </w:pPr>
    </w:p>
    <w:p w:rsidR="00DE16AC" w:rsidRDefault="00DE16AC" w:rsidP="00DE16AC">
      <w:pPr>
        <w:spacing w:line="276" w:lineRule="auto"/>
        <w:rPr>
          <w:rFonts w:ascii="Candara" w:hAnsi="Candara"/>
          <w:sz w:val="28"/>
        </w:rPr>
      </w:pPr>
    </w:p>
    <w:p w:rsidR="00DE16AC" w:rsidRDefault="00DE16AC" w:rsidP="00DE16AC">
      <w:pPr>
        <w:spacing w:line="276" w:lineRule="auto"/>
        <w:rPr>
          <w:rFonts w:ascii="Candara" w:hAnsi="Candara"/>
          <w:sz w:val="28"/>
        </w:rPr>
      </w:pPr>
    </w:p>
    <w:p w:rsidR="00DE16AC" w:rsidRPr="00DE16AC" w:rsidRDefault="00DE16AC" w:rsidP="00DE16AC">
      <w:pPr>
        <w:spacing w:line="276" w:lineRule="auto"/>
        <w:rPr>
          <w:rFonts w:ascii="Candara" w:hAnsi="Candara"/>
          <w:sz w:val="28"/>
        </w:rPr>
      </w:pPr>
    </w:p>
    <w:p w:rsidR="00631B84" w:rsidRPr="00E522A9" w:rsidRDefault="00631B84" w:rsidP="00DE16AC">
      <w:pPr>
        <w:pStyle w:val="ListParagraph"/>
        <w:numPr>
          <w:ilvl w:val="0"/>
          <w:numId w:val="1"/>
        </w:numPr>
        <w:spacing w:line="276" w:lineRule="auto"/>
        <w:rPr>
          <w:rFonts w:ascii="Candara" w:hAnsi="Candara"/>
          <w:sz w:val="28"/>
        </w:rPr>
      </w:pPr>
      <w:r>
        <w:rPr>
          <w:rFonts w:ascii="Candara" w:hAnsi="Candara"/>
          <w:sz w:val="28"/>
        </w:rPr>
        <w:t>Always … I should ___________ my deliverance when I have been made ___________</w:t>
      </w:r>
    </w:p>
    <w:sectPr w:rsidR="00631B84" w:rsidRPr="00E522A9" w:rsidSect="003B47E4">
      <w:pgSz w:w="24480" w:h="15840" w:orient="landscape" w:code="3"/>
      <w:pgMar w:top="180" w:right="18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D1E42"/>
    <w:multiLevelType w:val="hybridMultilevel"/>
    <w:tmpl w:val="27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E4"/>
    <w:rsid w:val="000730E7"/>
    <w:rsid w:val="00226525"/>
    <w:rsid w:val="003B47E4"/>
    <w:rsid w:val="005B7FAA"/>
    <w:rsid w:val="00631B84"/>
    <w:rsid w:val="0066696B"/>
    <w:rsid w:val="00761AD0"/>
    <w:rsid w:val="008A7D21"/>
    <w:rsid w:val="00955350"/>
    <w:rsid w:val="00DE16AC"/>
    <w:rsid w:val="00E37CAB"/>
    <w:rsid w:val="00E44D50"/>
    <w:rsid w:val="00E522A9"/>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4</cp:revision>
  <dcterms:created xsi:type="dcterms:W3CDTF">2017-08-10T12:31:00Z</dcterms:created>
  <dcterms:modified xsi:type="dcterms:W3CDTF">2017-08-10T15:33:00Z</dcterms:modified>
</cp:coreProperties>
</file>