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FF5E" w14:textId="237409A9" w:rsidR="00AD6BCC" w:rsidRPr="00004FFF" w:rsidRDefault="00BD589A" w:rsidP="00004FFF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In His Sermon on the Mount, Jesus called us the light of the world. </w:t>
      </w:r>
      <w:r w:rsidR="00004FFF">
        <w:rPr>
          <w:rFonts w:ascii="Candara" w:hAnsi="Candara"/>
        </w:rPr>
        <w:t xml:space="preserve">How often do you think about light? Probably </w:t>
      </w:r>
      <w:r>
        <w:rPr>
          <w:rFonts w:ascii="Candara" w:hAnsi="Candara"/>
        </w:rPr>
        <w:t>not too often</w:t>
      </w:r>
      <w:r w:rsidR="00004FFF">
        <w:rPr>
          <w:rFonts w:ascii="Candara" w:hAnsi="Candara"/>
        </w:rPr>
        <w:t xml:space="preserve">. Sure, we </w:t>
      </w:r>
      <w:r>
        <w:rPr>
          <w:rFonts w:ascii="Candara" w:hAnsi="Candara"/>
        </w:rPr>
        <w:t xml:space="preserve">notice </w:t>
      </w:r>
      <w:r w:rsidR="00004FFF">
        <w:rPr>
          <w:rFonts w:ascii="Candara" w:hAnsi="Candara"/>
        </w:rPr>
        <w:t>when it is missing</w:t>
      </w:r>
      <w:r>
        <w:rPr>
          <w:rFonts w:ascii="Candara" w:hAnsi="Candara"/>
        </w:rPr>
        <w:t>, but thanks to our technology, that isn’t a such a big deal</w:t>
      </w:r>
      <w:r w:rsidR="00004FFF">
        <w:rPr>
          <w:rFonts w:ascii="Candara" w:hAnsi="Candara"/>
        </w:rPr>
        <w:t xml:space="preserve">. We simply walk over to the wall, flip a switch, and our light problems are </w:t>
      </w:r>
      <w:r>
        <w:rPr>
          <w:rFonts w:ascii="Candara" w:hAnsi="Candara"/>
        </w:rPr>
        <w:t>solved</w:t>
      </w:r>
      <w:r w:rsidR="00004FFF">
        <w:rPr>
          <w:rFonts w:ascii="Candara" w:hAnsi="Candara"/>
        </w:rPr>
        <w:t xml:space="preserve">. As second nature to us as light is, it is still </w:t>
      </w:r>
      <w:r>
        <w:rPr>
          <w:rFonts w:ascii="Candara" w:hAnsi="Candara"/>
        </w:rPr>
        <w:t>important</w:t>
      </w:r>
      <w:r w:rsidR="00004FFF">
        <w:rPr>
          <w:rFonts w:ascii="Candara" w:hAnsi="Candara"/>
        </w:rPr>
        <w:t>. Light ha</w:t>
      </w:r>
      <w:r>
        <w:rPr>
          <w:rFonts w:ascii="Candara" w:hAnsi="Candara"/>
        </w:rPr>
        <w:t>s</w:t>
      </w:r>
      <w:r w:rsidR="00004FFF">
        <w:rPr>
          <w:rFonts w:ascii="Candara" w:hAnsi="Candara"/>
        </w:rPr>
        <w:t xml:space="preserve"> the power to change everything. Today, we</w:t>
      </w:r>
      <w:r>
        <w:rPr>
          <w:rFonts w:ascii="Candara" w:hAnsi="Candara"/>
        </w:rPr>
        <w:t xml:space="preserve"> will</w:t>
      </w:r>
      <w:r w:rsidR="00004FFF">
        <w:rPr>
          <w:rFonts w:ascii="Candara" w:hAnsi="Candara"/>
        </w:rPr>
        <w:t xml:space="preserve"> unpack what </w:t>
      </w:r>
      <w:r>
        <w:rPr>
          <w:rFonts w:ascii="Candara" w:hAnsi="Candara"/>
        </w:rPr>
        <w:t>it means to be the light of the world</w:t>
      </w:r>
      <w:r w:rsidR="00004FFF">
        <w:rPr>
          <w:rFonts w:ascii="Candara" w:hAnsi="Candara"/>
        </w:rPr>
        <w:t xml:space="preserve"> as we cover our next children’s song </w:t>
      </w:r>
      <w:r w:rsidR="00004FFF">
        <w:rPr>
          <w:rFonts w:ascii="Candara" w:hAnsi="Candara"/>
          <w:i/>
          <w:iCs/>
        </w:rPr>
        <w:t>This Little Light of Mine</w:t>
      </w:r>
      <w:r w:rsidR="00004FFF">
        <w:rPr>
          <w:rFonts w:ascii="Candara" w:hAnsi="Candara"/>
        </w:rPr>
        <w:t>.</w:t>
      </w:r>
    </w:p>
    <w:p w14:paraId="15D371D9" w14:textId="78EB3B3D" w:rsidR="00A0469F" w:rsidRDefault="00A0469F" w:rsidP="00A0469F">
      <w:pPr>
        <w:rPr>
          <w:rFonts w:ascii="Candara" w:hAnsi="Candara"/>
        </w:rPr>
      </w:pPr>
    </w:p>
    <w:p w14:paraId="734C8C3E" w14:textId="3D019E5B" w:rsidR="00A0469F" w:rsidRDefault="00A0469F" w:rsidP="00A0469F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0224E107" w14:textId="5BD98675" w:rsidR="00A0469F" w:rsidRDefault="00A0469F" w:rsidP="00A0469F">
      <w:pPr>
        <w:rPr>
          <w:rFonts w:ascii="Candara" w:hAnsi="Candara"/>
        </w:rPr>
      </w:pPr>
    </w:p>
    <w:p w14:paraId="43082A32" w14:textId="61050F11" w:rsidR="00A0469F" w:rsidRDefault="00A0469F" w:rsidP="00A0469F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5056277A" wp14:editId="511CE0CF">
            <wp:simplePos x="0" y="0"/>
            <wp:positionH relativeFrom="column">
              <wp:posOffset>-3175</wp:posOffset>
            </wp:positionH>
            <wp:positionV relativeFrom="paragraph">
              <wp:posOffset>186055</wp:posOffset>
            </wp:positionV>
            <wp:extent cx="1214120" cy="1009015"/>
            <wp:effectExtent l="19050" t="19050" r="24130" b="19685"/>
            <wp:wrapTight wrapText="bothSides">
              <wp:wrapPolygon edited="0">
                <wp:start x="-339" y="-408"/>
                <wp:lineTo x="-339" y="21614"/>
                <wp:lineTo x="21690" y="21614"/>
                <wp:lineTo x="21690" y="-408"/>
                <wp:lineTo x="-339" y="-408"/>
              </wp:wrapPolygon>
            </wp:wrapTight>
            <wp:docPr id="1" name="Picture 1" descr="A sign lit up at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 Like a Child Text 2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00901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9868A" w14:textId="37E86041" w:rsidR="00A0469F" w:rsidRPr="00A0469F" w:rsidRDefault="00A0469F" w:rsidP="00A0469F">
      <w:pPr>
        <w:jc w:val="center"/>
        <w:rPr>
          <w:rFonts w:ascii="Candara" w:hAnsi="Candara"/>
          <w:sz w:val="40"/>
          <w:szCs w:val="36"/>
        </w:rPr>
      </w:pPr>
      <w:r w:rsidRPr="00A0469F">
        <w:rPr>
          <w:rFonts w:ascii="Candara" w:hAnsi="Candara"/>
          <w:sz w:val="40"/>
          <w:szCs w:val="36"/>
        </w:rPr>
        <w:t>Sermon Notes</w:t>
      </w:r>
    </w:p>
    <w:p w14:paraId="68C16C10" w14:textId="08F91CA9" w:rsidR="00A0469F" w:rsidRDefault="00A0469F" w:rsidP="00A0469F">
      <w:pPr>
        <w:jc w:val="center"/>
        <w:rPr>
          <w:rFonts w:ascii="Candara" w:hAnsi="Candara"/>
          <w:sz w:val="36"/>
          <w:szCs w:val="32"/>
        </w:rPr>
      </w:pPr>
      <w:r>
        <w:rPr>
          <w:rFonts w:ascii="Candara" w:hAnsi="Candara"/>
          <w:sz w:val="36"/>
          <w:szCs w:val="32"/>
        </w:rPr>
        <w:t>This Little Light of Mine</w:t>
      </w:r>
    </w:p>
    <w:p w14:paraId="57CD2A67" w14:textId="6FDF9C1A" w:rsidR="00A0469F" w:rsidRDefault="00A0469F" w:rsidP="00A0469F">
      <w:pPr>
        <w:jc w:val="center"/>
        <w:rPr>
          <w:rFonts w:ascii="Candara" w:hAnsi="Candara"/>
          <w:sz w:val="32"/>
          <w:szCs w:val="28"/>
        </w:rPr>
      </w:pPr>
      <w:r>
        <w:rPr>
          <w:rFonts w:ascii="Candara" w:hAnsi="Candara"/>
          <w:sz w:val="32"/>
          <w:szCs w:val="28"/>
        </w:rPr>
        <w:t>Matthew 5:14-16 (Philippians 2:14-15)</w:t>
      </w:r>
    </w:p>
    <w:p w14:paraId="7074917F" w14:textId="119AAEA4" w:rsidR="00A0469F" w:rsidRPr="00004FFF" w:rsidRDefault="00A0469F" w:rsidP="00A0469F">
      <w:pPr>
        <w:jc w:val="center"/>
        <w:rPr>
          <w:rFonts w:ascii="Candara" w:hAnsi="Candara"/>
          <w:sz w:val="28"/>
          <w:szCs w:val="28"/>
        </w:rPr>
      </w:pPr>
      <w:r w:rsidRPr="00004FFF">
        <w:rPr>
          <w:rFonts w:ascii="Candara" w:hAnsi="Candara"/>
          <w:sz w:val="28"/>
          <w:szCs w:val="28"/>
        </w:rPr>
        <w:t>(Page 1179 in the Pew Bible)</w:t>
      </w:r>
    </w:p>
    <w:p w14:paraId="762A93D4" w14:textId="5A762C71" w:rsidR="00004FFF" w:rsidRPr="00004FFF" w:rsidRDefault="00004FFF" w:rsidP="00A0469F">
      <w:pPr>
        <w:jc w:val="center"/>
        <w:rPr>
          <w:rFonts w:ascii="Candara" w:hAnsi="Candara"/>
          <w:sz w:val="28"/>
          <w:szCs w:val="28"/>
        </w:rPr>
      </w:pPr>
    </w:p>
    <w:p w14:paraId="0293D1C8" w14:textId="00953A0D" w:rsidR="00004FFF" w:rsidRDefault="00004FFF" w:rsidP="00004F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004FFF">
        <w:rPr>
          <w:rFonts w:ascii="Candara" w:hAnsi="Candara"/>
          <w:sz w:val="28"/>
          <w:szCs w:val="28"/>
        </w:rPr>
        <w:t>I am the __________ of the ___________</w:t>
      </w:r>
    </w:p>
    <w:p w14:paraId="77E0AF6E" w14:textId="4E4505C8" w:rsidR="00004FFF" w:rsidRDefault="00004FFF" w:rsidP="00004FFF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48FBAF7C" w14:textId="47E5D080" w:rsidR="00004FFF" w:rsidRDefault="00004FFF" w:rsidP="00004FFF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567C9890" w14:textId="77777777" w:rsidR="00004FFF" w:rsidRPr="00004FFF" w:rsidRDefault="00004FFF" w:rsidP="00004FFF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271BFD89" w14:textId="51221DB3" w:rsidR="00004FFF" w:rsidRPr="00004FFF" w:rsidRDefault="00004FFF" w:rsidP="00004F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004FFF">
        <w:rPr>
          <w:rFonts w:ascii="Candara" w:hAnsi="Candara"/>
          <w:sz w:val="28"/>
          <w:szCs w:val="28"/>
        </w:rPr>
        <w:t>Light has astonishing properties</w:t>
      </w:r>
    </w:p>
    <w:p w14:paraId="24DA375E" w14:textId="631FD830" w:rsidR="00004FFF" w:rsidRPr="00004FFF" w:rsidRDefault="00004FFF" w:rsidP="00004FF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004FFF">
        <w:rPr>
          <w:rFonts w:ascii="Candara" w:hAnsi="Candara"/>
          <w:sz w:val="28"/>
          <w:szCs w:val="28"/>
        </w:rPr>
        <w:t>Light removes _____________</w:t>
      </w:r>
    </w:p>
    <w:p w14:paraId="57B591D0" w14:textId="13259532" w:rsidR="00004FFF" w:rsidRPr="00004FFF" w:rsidRDefault="00004FFF" w:rsidP="00004FF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004FFF">
        <w:rPr>
          <w:rFonts w:ascii="Candara" w:hAnsi="Candara"/>
          <w:sz w:val="28"/>
          <w:szCs w:val="28"/>
        </w:rPr>
        <w:t>Light is turned into ______________</w:t>
      </w:r>
    </w:p>
    <w:p w14:paraId="23D96899" w14:textId="5A36ED71" w:rsidR="00004FFF" w:rsidRPr="00004FFF" w:rsidRDefault="00004FFF" w:rsidP="00004FF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004FFF">
        <w:rPr>
          <w:rFonts w:ascii="Candara" w:hAnsi="Candara"/>
          <w:sz w:val="28"/>
          <w:szCs w:val="28"/>
        </w:rPr>
        <w:t>Light can cause _____________</w:t>
      </w:r>
    </w:p>
    <w:p w14:paraId="084000FD" w14:textId="193B2937" w:rsidR="00004FFF" w:rsidRDefault="00004FFF" w:rsidP="00004FF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004FFF">
        <w:rPr>
          <w:rFonts w:ascii="Candara" w:hAnsi="Candara"/>
          <w:sz w:val="28"/>
          <w:szCs w:val="28"/>
        </w:rPr>
        <w:t>Light causes ______________</w:t>
      </w:r>
    </w:p>
    <w:p w14:paraId="0DA8DBEE" w14:textId="2031C59A" w:rsidR="00004FFF" w:rsidRDefault="00004FFF" w:rsidP="00004FFF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30765D4B" w14:textId="77777777" w:rsidR="00004FFF" w:rsidRDefault="00004FFF" w:rsidP="00004FFF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753C7F97" w14:textId="77777777" w:rsidR="00004FFF" w:rsidRPr="00004FFF" w:rsidRDefault="00004FFF" w:rsidP="00004FFF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572FFA79" w14:textId="04F5B2E5" w:rsidR="00004FFF" w:rsidRDefault="00004FFF" w:rsidP="00004F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 ______________ the goodness of light when I use it for ______________ and _______________</w:t>
      </w:r>
    </w:p>
    <w:p w14:paraId="60DCA1DA" w14:textId="3B45AC89" w:rsidR="00004FFF" w:rsidRDefault="00004FFF" w:rsidP="00004FFF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7AF8C494" w14:textId="77777777" w:rsidR="00004FFF" w:rsidRPr="00004FFF" w:rsidRDefault="00004FFF" w:rsidP="00004FFF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1A6D0FC7" w14:textId="4032AC73" w:rsidR="00004FFF" w:rsidRDefault="00004FFF" w:rsidP="00004FF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 is not necessarily _____________</w:t>
      </w:r>
    </w:p>
    <w:p w14:paraId="730E864D" w14:textId="49A3D2A5" w:rsidR="00004FFF" w:rsidRDefault="00004FFF" w:rsidP="00004FF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______________ is sharing Jesus </w:t>
      </w:r>
      <w:r w:rsidR="00BD589A">
        <w:rPr>
          <w:rFonts w:ascii="Candara" w:hAnsi="Candara"/>
          <w:sz w:val="28"/>
          <w:szCs w:val="28"/>
        </w:rPr>
        <w:t>with</w:t>
      </w:r>
      <w:bookmarkStart w:id="0" w:name="_GoBack"/>
      <w:bookmarkEnd w:id="0"/>
      <w:r>
        <w:rPr>
          <w:rFonts w:ascii="Candara" w:hAnsi="Candara"/>
          <w:sz w:val="28"/>
          <w:szCs w:val="28"/>
        </w:rPr>
        <w:t xml:space="preserve"> those who don’t ______________ Him</w:t>
      </w:r>
    </w:p>
    <w:p w14:paraId="17915360" w14:textId="2CF7BA9E" w:rsidR="00004FFF" w:rsidRDefault="00004FFF" w:rsidP="00004FF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 can happen through ___________</w:t>
      </w:r>
    </w:p>
    <w:p w14:paraId="36BF157E" w14:textId="7A87FC1D" w:rsidR="00004FFF" w:rsidRDefault="00004FFF" w:rsidP="00004FFF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4DDFDD18" w14:textId="77777777" w:rsidR="00004FFF" w:rsidRDefault="00004FFF" w:rsidP="00004FFF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0AD74C42" w14:textId="77777777" w:rsidR="00004FFF" w:rsidRPr="00004FFF" w:rsidRDefault="00004FFF" w:rsidP="00004FFF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4DF7F4A9" w14:textId="24763CBF" w:rsidR="00004FFF" w:rsidRPr="00004FFF" w:rsidRDefault="00004FFF" w:rsidP="00004F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When I let my light _________, I am being ______________ to Jesus</w:t>
      </w:r>
    </w:p>
    <w:sectPr w:rsidR="00004FFF" w:rsidRPr="00004FFF" w:rsidSect="00A0469F">
      <w:pgSz w:w="24480" w:h="15840" w:orient="landscape" w:code="3"/>
      <w:pgMar w:top="18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65A0"/>
    <w:multiLevelType w:val="hybridMultilevel"/>
    <w:tmpl w:val="082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9F"/>
    <w:rsid w:val="00004FFF"/>
    <w:rsid w:val="004149FB"/>
    <w:rsid w:val="0066696B"/>
    <w:rsid w:val="008A7D21"/>
    <w:rsid w:val="00955350"/>
    <w:rsid w:val="00A0469F"/>
    <w:rsid w:val="00BD589A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91AE"/>
  <w15:chartTrackingRefBased/>
  <w15:docId w15:val="{626BE64B-AF55-413D-ADF2-487C324C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3</cp:revision>
  <dcterms:created xsi:type="dcterms:W3CDTF">2019-07-02T13:01:00Z</dcterms:created>
  <dcterms:modified xsi:type="dcterms:W3CDTF">2019-07-03T17:33:00Z</dcterms:modified>
</cp:coreProperties>
</file>